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1F" w:rsidRPr="00E360CA" w:rsidRDefault="007B1E1F" w:rsidP="00370C1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360CA">
        <w:rPr>
          <w:rFonts w:ascii="Times New Roman" w:hAnsi="Times New Roman" w:cs="Times New Roman"/>
          <w:b/>
          <w:lang w:eastAsia="ru-RU"/>
        </w:rPr>
        <w:t>Схема поляризации конденсаторов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время, многие экспериментаторы изучают работу устройств, генерирующих полезную мощность за счет управления величиной магнитной проницаемости сердечника трансформатора. Обратимся к Собранию трудов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Н.Д.Папалекси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[1], чтобы показать классический подход к решению этой задачи.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Еще в 1930 году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Н.Д.Папалекси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докладывал о своих экспериментах. Важно отметить, что </w:t>
      </w:r>
      <w:r w:rsidRPr="00E360CA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частота тока в первичной обмотке должны быть вдвое выше </w:t>
      </w:r>
      <w:proofErr w:type="spellStart"/>
      <w:r w:rsidRPr="00E360CA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резоннасной</w:t>
      </w:r>
      <w:proofErr w:type="spellEnd"/>
      <w:r w:rsidRPr="00E360CA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частоты системы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 Простейшее решение по устранению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э.д.с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 в системе заключается в том, что используется два идентичных трансформатора, первичные </w:t>
      </w:r>
      <w:proofErr w:type="gram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обмотки</w:t>
      </w:r>
      <w:proofErr w:type="gram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которых включены согласованно, а вторичные обмотки включены встречно, Рис.1. Генератор, использующий такой принцип компенсации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э.д.</w:t>
      </w:r>
      <w:proofErr w:type="gram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., не создает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э.д.с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>. во вторичной обмотке. Цитирую: "... действие первичного переменного тока выражается только в обусловленном изменением намагничивания сердечников периодическом (с частотой 2w) изменении эффективного коэффициента самоиндукции колебательной системы, которая при настройке на частоту w или близкую к ней приходит в параметрический резонанс</w:t>
      </w:r>
      <w:proofErr w:type="gram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."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  <w:proofErr w:type="gramEnd"/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6225" cy="3171825"/>
            <wp:effectExtent l="19050" t="0" r="9525" b="0"/>
            <wp:docPr id="1" name="Рисунок 1" descr="http://alexfrolov.narod.ru/papaleks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xfrolov.narod.ru/papaleksi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>Рис.1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Итак, суть данного решения в том, что первичный ток создает во вторичных обмотках двух идентичных трансформаторов </w:t>
      </w:r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встречные </w:t>
      </w:r>
      <w:proofErr w:type="spellStart"/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э.д.с</w:t>
      </w:r>
      <w:proofErr w:type="spellEnd"/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, но </w:t>
      </w:r>
      <w:r w:rsidRPr="00E360CA">
        <w:rPr>
          <w:rFonts w:ascii="Times New Roman" w:hAnsi="Times New Roman" w:cs="Times New Roman"/>
          <w:b/>
          <w:sz w:val="24"/>
          <w:szCs w:val="24"/>
          <w:lang w:eastAsia="ru-RU"/>
        </w:rPr>
        <w:t>они не используются для снятия мощности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 Вторичные обмотки создают поле, которое изменяет магнитную проницаемость, тем самым изменяя эффективный коэффициент самоиндукции (параметр). Благодаря изменению данного параметра с соответствующей частотой, в третьем колебательном контуре возникают параметрические колебания, с которых снимается полезная мощность. Смысл построения таких генераторов, описанных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Папалекси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разработчиками параметрического резонанса, в том, что тока в цепи L2 нет,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первичка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не нагружается и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вторичка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лишь способом изменения потенциалов на обкладках конденсатора. В развитие данной схемы, мной предложено поставить два конденсатора последовательно, в результате чего мы получим схему со средней точкой. Рис.2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81450" cy="2276475"/>
            <wp:effectExtent l="19050" t="0" r="0" b="0"/>
            <wp:docPr id="2" name="Рисунок 2" descr="http://alexfrolov.narod.ru/papaleks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xfrolov.narod.ru/papaleksi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>Рис.2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точка между обмотками L2 интересна тем, что в ней изменяется потенциал. Аналогичный процесс создается в точке между конденсаторами. Мы можем это использовать, не создавая ток проводимости в самом контуре. Вопрос в том, что </w:t>
      </w:r>
      <w:r w:rsidRPr="000831C5">
        <w:rPr>
          <w:rFonts w:ascii="Times New Roman" w:hAnsi="Times New Roman" w:cs="Times New Roman"/>
          <w:b/>
          <w:sz w:val="24"/>
          <w:szCs w:val="24"/>
          <w:lang w:eastAsia="ru-RU"/>
        </w:rPr>
        <w:t>разряжать конденсаторы на себя нельзя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 Пара конденсаторов обеспечат симметрию нагрузки, чтобы не нарушать равенство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э.д.</w:t>
      </w:r>
      <w:proofErr w:type="gram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. в L2. Мощность является квадратичной функцией напряжения на конденсаторах, поэтому целесообразно трансформатор L1/L2 делать повышающим, например 12/220 V. </w:t>
      </w:r>
    </w:p>
    <w:p w:rsidR="00370C1C" w:rsidRPr="000831C5" w:rsidRDefault="007B1E1F" w:rsidP="00370C1C">
      <w:pPr>
        <w:pStyle w:val="a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Какую мощность можно будет "снять" с процесса поляризации конденсаторов? </w:t>
      </w:r>
      <w:r w:rsidRPr="00370C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Примеры расчета:</w:t>
      </w:r>
    </w:p>
    <w:p w:rsidR="00370C1C" w:rsidRPr="000831C5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70C1C" w:rsidRPr="000831C5" w:rsidRDefault="00370C1C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Pr="000831C5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 w:rsidRPr="00370C1C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0831C5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370C1C">
        <w:rPr>
          <w:rFonts w:ascii="Times New Roman" w:hAnsi="Times New Roman" w:cs="Times New Roman"/>
          <w:sz w:val="24"/>
          <w:szCs w:val="24"/>
          <w:lang w:val="en-US" w:eastAsia="ru-RU"/>
        </w:rPr>
        <w:t>U</w:t>
      </w:r>
      <w:r w:rsidRPr="000831C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831C5">
        <w:rPr>
          <w:rFonts w:ascii="Times New Roman" w:hAnsi="Times New Roman" w:cs="Times New Roman"/>
          <w:sz w:val="24"/>
          <w:szCs w:val="24"/>
          <w:lang w:eastAsia="ru-RU"/>
        </w:rPr>
        <w:t>*0.5*</w:t>
      </w:r>
      <w:r w:rsidRPr="00370C1C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0831C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370C1C">
        <w:rPr>
          <w:rFonts w:ascii="Times New Roman" w:hAnsi="Times New Roman" w:cs="Times New Roman"/>
          <w:sz w:val="24"/>
          <w:szCs w:val="24"/>
          <w:lang w:val="en-US" w:eastAsia="ru-RU"/>
        </w:rPr>
        <w:t>W</w:t>
      </w:r>
      <w:r w:rsidRPr="000831C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1. Емкость 1мкф напряжение 10Вольт Частота 10КГц Мощность P=0.000001x100x0.5x10000=</w:t>
      </w:r>
      <w:r w:rsidRPr="00370C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0.5W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2. Емкость 1мкф напряжение 100Вольт Частота 10КГц Мощность P=0.000001x10000x0.5x10000=</w:t>
      </w:r>
      <w:r w:rsidRPr="00370C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50W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3. Емкость 1мкф напряжение 200Вольт. Частота 20КГц. Получим P=0.000001x40000x0.5x20000=</w:t>
      </w:r>
      <w:r w:rsidRPr="00370C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400W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4. Емкость 10мкф напряжение 200Вольт. Частота 20КГц. Получим P=0.00001x40000x0.5x20000=</w:t>
      </w:r>
      <w:r w:rsidRPr="00370C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4KW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В развитие данной идеи предлагается двухтактная схема Рис 3. Катушки L3 здесь не используются.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2009775"/>
            <wp:effectExtent l="19050" t="0" r="0" b="0"/>
            <wp:docPr id="3" name="Рисунок 3" descr="http://alexfrolov.narod.ru/papaleks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xfrolov.narod.ru/papaleksi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>Рис.3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Более простая схема выглядит как трансформатор с </w:t>
      </w:r>
      <w:proofErr w:type="spellStart"/>
      <w:proofErr w:type="gram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одной первичной обмоткой и 4 вторичными обмотками, назовем схему "две пары", Рис.4. Работа данного трансформатора не требует настройки в резонанс, хотя в резонансных условиях его эффективность повышается. Так,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раасматривая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тему параметрических генераторов, мы ушли от нее в совершенно другую область.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Необходиом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отметить, что обычные плоские конденсаторы в этой схеме не дадут ожидаемого эффекта. Здесь требуется создать поляризацию обкладок, поэтому уместны </w:t>
      </w:r>
      <w:proofErr w:type="spellStart"/>
      <w:r w:rsidRPr="00370C1C">
        <w:rPr>
          <w:rFonts w:ascii="Times New Roman" w:hAnsi="Times New Roman" w:cs="Times New Roman"/>
          <w:sz w:val="24"/>
          <w:szCs w:val="24"/>
          <w:lang w:eastAsia="ru-RU"/>
        </w:rPr>
        <w:t>кондесаторы</w:t>
      </w:r>
      <w:proofErr w:type="spellEnd"/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типа "лейденские банки".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3543300"/>
            <wp:effectExtent l="19050" t="0" r="0" b="0"/>
            <wp:docPr id="4" name="Рисунок 4" descr="http://alexfrolov.narod.ru/papaleks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exfrolov.narod.ru/papaleksi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>Рис.4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Надеюсь, что данная публикация окажется полезным многим практикам, работающим в области альтернативной энергетики. </w:t>
      </w:r>
    </w:p>
    <w:p w:rsidR="007B1E1F" w:rsidRPr="00370C1C" w:rsidRDefault="007B1E1F" w:rsidP="00370C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Н.Д.Папалекси</w:t>
      </w:r>
      <w:proofErr w:type="spellEnd"/>
      <w:r w:rsidRPr="00370C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Собрание трудов, под редакцией профессора С.М. Рытова, Издание Академии Наук СССР, 1948 год.</w:t>
      </w:r>
      <w:r w:rsidRPr="00370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5D41" w:rsidRPr="00370C1C" w:rsidRDefault="00385D41" w:rsidP="00370C1C">
      <w:pPr>
        <w:pStyle w:val="a6"/>
        <w:rPr>
          <w:rFonts w:ascii="Times New Roman" w:hAnsi="Times New Roman" w:cs="Times New Roman"/>
        </w:rPr>
      </w:pPr>
    </w:p>
    <w:sectPr w:rsidR="00385D41" w:rsidRPr="00370C1C" w:rsidSect="0038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B1E1F"/>
    <w:rsid w:val="00043A58"/>
    <w:rsid w:val="000831C5"/>
    <w:rsid w:val="003408D1"/>
    <w:rsid w:val="00370C1C"/>
    <w:rsid w:val="00385D41"/>
    <w:rsid w:val="006F0F7E"/>
    <w:rsid w:val="007B1E1F"/>
    <w:rsid w:val="00827DC9"/>
    <w:rsid w:val="00AD6E82"/>
    <w:rsid w:val="00CB7301"/>
    <w:rsid w:val="00E360CA"/>
    <w:rsid w:val="00F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0C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</dc:creator>
  <cp:lastModifiedBy>ASUS</cp:lastModifiedBy>
  <cp:revision>2</cp:revision>
  <dcterms:created xsi:type="dcterms:W3CDTF">2013-06-09T16:18:00Z</dcterms:created>
  <dcterms:modified xsi:type="dcterms:W3CDTF">2013-06-09T16:18:00Z</dcterms:modified>
</cp:coreProperties>
</file>