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7C" w:rsidRDefault="00A92E64" w:rsidP="00F11C7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CE107C1" wp14:editId="2FF340FE">
            <wp:simplePos x="0" y="0"/>
            <wp:positionH relativeFrom="column">
              <wp:posOffset>-287655</wp:posOffset>
            </wp:positionH>
            <wp:positionV relativeFrom="paragraph">
              <wp:posOffset>270510</wp:posOffset>
            </wp:positionV>
            <wp:extent cx="5852160" cy="5273040"/>
            <wp:effectExtent l="0" t="0" r="0" b="3810"/>
            <wp:wrapThrough wrapText="bothSides">
              <wp:wrapPolygon edited="0">
                <wp:start x="0" y="0"/>
                <wp:lineTo x="0" y="21538"/>
                <wp:lineTo x="21516" y="21538"/>
                <wp:lineTo x="2151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5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C7C" w:rsidRDefault="00F11C7C" w:rsidP="00F11C7C"/>
    <w:p w:rsidR="00A92E64" w:rsidRDefault="00A92E64" w:rsidP="00F11C7C"/>
    <w:p w:rsidR="00A92E64" w:rsidRDefault="00A92E64" w:rsidP="00F11C7C"/>
    <w:p w:rsidR="00A92E64" w:rsidRDefault="00A92E64" w:rsidP="00F11C7C"/>
    <w:p w:rsidR="00A92E64" w:rsidRDefault="00A92E64" w:rsidP="00F11C7C"/>
    <w:p w:rsidR="00A92E64" w:rsidRDefault="00A92E64" w:rsidP="00F11C7C"/>
    <w:p w:rsidR="00A92E64" w:rsidRDefault="00A92E64" w:rsidP="00F11C7C"/>
    <w:p w:rsidR="00A92E64" w:rsidRDefault="00A92E64" w:rsidP="00F11C7C"/>
    <w:p w:rsidR="00A92E64" w:rsidRDefault="00A92E64" w:rsidP="00F11C7C"/>
    <w:p w:rsidR="00A92E64" w:rsidRDefault="00A92E64" w:rsidP="00F11C7C"/>
    <w:p w:rsidR="00A92E64" w:rsidRDefault="00A92E64" w:rsidP="00F11C7C"/>
    <w:p w:rsidR="00A92E64" w:rsidRDefault="00A92E64" w:rsidP="00F11C7C"/>
    <w:p w:rsidR="00A92E64" w:rsidRDefault="00A92E64" w:rsidP="00F11C7C"/>
    <w:p w:rsidR="00A92E64" w:rsidRDefault="00A92E64" w:rsidP="00F11C7C"/>
    <w:p w:rsidR="00A92E64" w:rsidRDefault="00A92E64" w:rsidP="00F11C7C"/>
    <w:p w:rsidR="00A92E64" w:rsidRDefault="00A92E64" w:rsidP="00F11C7C"/>
    <w:p w:rsidR="00A92E64" w:rsidRDefault="00762CE6" w:rsidP="00F11C7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50969B" wp14:editId="09AE698A">
            <wp:simplePos x="0" y="0"/>
            <wp:positionH relativeFrom="margin">
              <wp:posOffset>-120015</wp:posOffset>
            </wp:positionH>
            <wp:positionV relativeFrom="paragraph">
              <wp:posOffset>279400</wp:posOffset>
            </wp:positionV>
            <wp:extent cx="5912485" cy="4102100"/>
            <wp:effectExtent l="0" t="0" r="0" b="0"/>
            <wp:wrapThrough wrapText="bothSides">
              <wp:wrapPolygon edited="0">
                <wp:start x="0" y="0"/>
                <wp:lineTo x="0" y="21466"/>
                <wp:lineTo x="21505" y="21466"/>
                <wp:lineTo x="2150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85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E64" w:rsidRPr="00762CE6" w:rsidRDefault="00A92E64" w:rsidP="00F11C7C">
      <w:pPr>
        <w:rPr>
          <w:rFonts w:ascii="Century Schoolbook" w:hAnsi="Century Schoolbook" w:cs="Arial"/>
          <w:b/>
          <w:i/>
          <w:sz w:val="24"/>
          <w:szCs w:val="24"/>
        </w:rPr>
      </w:pPr>
    </w:p>
    <w:p w:rsidR="00A92E64" w:rsidRPr="00762CE6" w:rsidRDefault="00A92E64" w:rsidP="00F11C7C">
      <w:pPr>
        <w:rPr>
          <w:rFonts w:ascii="Century Schoolbook" w:hAnsi="Century Schoolbook" w:cs="Arial"/>
          <w:b/>
          <w:i/>
          <w:sz w:val="24"/>
          <w:szCs w:val="24"/>
        </w:rPr>
      </w:pPr>
      <w:r w:rsidRPr="00762CE6">
        <w:rPr>
          <w:rFonts w:ascii="Century Schoolbook" w:hAnsi="Century Schoolbook" w:cs="Arial"/>
          <w:b/>
          <w:i/>
          <w:sz w:val="24"/>
          <w:szCs w:val="24"/>
        </w:rPr>
        <w:t>36. Сатир, льющий воду из бурдюка в тазик для умывания</w:t>
      </w:r>
      <w:r w:rsidR="00F11C7C" w:rsidRPr="00762CE6">
        <w:rPr>
          <w:rFonts w:ascii="Century Schoolbook" w:hAnsi="Century Schoolbook" w:cs="Arial"/>
          <w:b/>
          <w:i/>
          <w:sz w:val="24"/>
          <w:szCs w:val="24"/>
        </w:rPr>
        <w:t>, не вы</w:t>
      </w:r>
      <w:r w:rsidRPr="00762CE6">
        <w:rPr>
          <w:rFonts w:ascii="Century Schoolbook" w:hAnsi="Century Schoolbook" w:cs="Arial"/>
          <w:b/>
          <w:i/>
          <w:sz w:val="24"/>
          <w:szCs w:val="24"/>
        </w:rPr>
        <w:t>зывая переполнения содержимого.</w:t>
      </w:r>
    </w:p>
    <w:p w:rsidR="00F11C7C" w:rsidRPr="00762CE6" w:rsidRDefault="00A92E64" w:rsidP="00F11C7C">
      <w:pPr>
        <w:rPr>
          <w:rFonts w:ascii="Century Schoolbook" w:hAnsi="Century Schoolbook"/>
          <w:sz w:val="24"/>
          <w:szCs w:val="24"/>
        </w:rPr>
      </w:pPr>
      <w:r w:rsidRPr="00762CE6">
        <w:rPr>
          <w:rFonts w:ascii="Century Schoolbook" w:hAnsi="Century Schoolbook"/>
          <w:sz w:val="24"/>
          <w:szCs w:val="24"/>
          <w:lang w:val="en-US"/>
        </w:rPr>
        <w:t>H</w:t>
      </w:r>
      <w:r w:rsidR="00F11C7C" w:rsidRPr="00762CE6">
        <w:rPr>
          <w:rFonts w:ascii="Century Schoolbook" w:hAnsi="Century Schoolbook"/>
          <w:sz w:val="24"/>
          <w:szCs w:val="24"/>
        </w:rPr>
        <w:t>а пьедестале фигура сатира, держащего в руках бурдюк с вином:</w:t>
      </w:r>
      <w:r w:rsidRPr="00762CE6">
        <w:rPr>
          <w:rFonts w:ascii="Century Schoolbook" w:hAnsi="Century Schoolbook"/>
          <w:sz w:val="24"/>
          <w:szCs w:val="24"/>
        </w:rPr>
        <w:t xml:space="preserve"> </w:t>
      </w:r>
      <w:r w:rsidR="00F11C7C" w:rsidRPr="00762CE6">
        <w:rPr>
          <w:rFonts w:ascii="Century Schoolbook" w:hAnsi="Century Schoolbook"/>
          <w:sz w:val="24"/>
          <w:szCs w:val="24"/>
        </w:rPr>
        <w:t>поставьте рядом с умывальником, и в него налейте немного жидкости, пока он не наполнится;</w:t>
      </w:r>
      <w:r w:rsidRPr="00762CE6">
        <w:rPr>
          <w:rFonts w:ascii="Century Schoolbook" w:hAnsi="Century Schoolbook"/>
          <w:sz w:val="24"/>
          <w:szCs w:val="24"/>
        </w:rPr>
        <w:t xml:space="preserve"> </w:t>
      </w:r>
      <w:r w:rsidR="00F11C7C" w:rsidRPr="00762CE6">
        <w:rPr>
          <w:rFonts w:ascii="Century Schoolbook" w:hAnsi="Century Schoolbook"/>
          <w:sz w:val="24"/>
          <w:szCs w:val="24"/>
        </w:rPr>
        <w:t>вода должна поступать в таз, не</w:t>
      </w:r>
      <w:r w:rsidR="00762CE6" w:rsidRPr="00762CE6">
        <w:rPr>
          <w:rFonts w:ascii="Century Schoolbook" w:hAnsi="Century Schoolbook"/>
          <w:sz w:val="24"/>
          <w:szCs w:val="24"/>
        </w:rPr>
        <w:t xml:space="preserve"> </w:t>
      </w:r>
      <w:r w:rsidR="00F11C7C" w:rsidRPr="00762CE6">
        <w:rPr>
          <w:rFonts w:ascii="Century Schoolbook" w:hAnsi="Century Schoolbook"/>
          <w:sz w:val="24"/>
          <w:szCs w:val="24"/>
        </w:rPr>
        <w:t>переливаясь, до тех пор, пока вся вода в коже не будет исчерпана.</w:t>
      </w:r>
    </w:p>
    <w:p w:rsidR="00F11C7C" w:rsidRPr="00762CE6" w:rsidRDefault="00F11C7C" w:rsidP="00F11C7C">
      <w:pPr>
        <w:rPr>
          <w:rFonts w:ascii="Century Schoolbook" w:hAnsi="Century Schoolbook"/>
          <w:sz w:val="24"/>
          <w:szCs w:val="24"/>
        </w:rPr>
      </w:pPr>
      <w:r w:rsidRPr="00762CE6">
        <w:rPr>
          <w:rFonts w:ascii="Century Schoolbook" w:hAnsi="Century Schoolbook"/>
          <w:sz w:val="24"/>
          <w:szCs w:val="24"/>
        </w:rPr>
        <w:t>Ниже приведена конструкция. Пусть A B (рис.36) представляет собой идеально герметичный пьедестал, цилиндрической или</w:t>
      </w:r>
      <w:r w:rsidR="00762CE6">
        <w:rPr>
          <w:rFonts w:ascii="Century Schoolbook" w:hAnsi="Century Schoolbook"/>
          <w:sz w:val="24"/>
          <w:szCs w:val="24"/>
        </w:rPr>
        <w:t xml:space="preserve"> </w:t>
      </w:r>
      <w:r w:rsidRPr="00762CE6">
        <w:rPr>
          <w:rFonts w:ascii="Century Schoolbook" w:hAnsi="Century Schoolbook"/>
          <w:sz w:val="24"/>
          <w:szCs w:val="24"/>
        </w:rPr>
        <w:t xml:space="preserve">восьмиугольной формы, в зависимости от того, что может быть более </w:t>
      </w:r>
      <w:r w:rsidR="00762CE6">
        <w:rPr>
          <w:rFonts w:ascii="Century Schoolbook" w:hAnsi="Century Schoolbook"/>
          <w:sz w:val="24"/>
          <w:szCs w:val="24"/>
        </w:rPr>
        <w:t>элегантным и</w:t>
      </w:r>
      <w:r w:rsidRPr="00762CE6">
        <w:rPr>
          <w:rFonts w:ascii="Century Schoolbook" w:hAnsi="Century Schoolbook"/>
          <w:sz w:val="24"/>
          <w:szCs w:val="24"/>
        </w:rPr>
        <w:t xml:space="preserve"> разделенн</w:t>
      </w:r>
      <w:r w:rsidR="00A0585D">
        <w:rPr>
          <w:rFonts w:ascii="Century Schoolbook" w:hAnsi="Century Schoolbook"/>
          <w:sz w:val="24"/>
          <w:szCs w:val="24"/>
        </w:rPr>
        <w:t>ый на две камеры перегородкой C</w:t>
      </w:r>
      <w:r w:rsidRPr="00762CE6">
        <w:rPr>
          <w:rFonts w:ascii="Century Schoolbook" w:hAnsi="Century Schoolbook"/>
          <w:sz w:val="24"/>
          <w:szCs w:val="24"/>
        </w:rPr>
        <w:t>D, через</w:t>
      </w:r>
      <w:r w:rsidR="00762CE6" w:rsidRPr="00762CE6">
        <w:rPr>
          <w:rFonts w:ascii="Century Schoolbook" w:hAnsi="Century Schoolbook"/>
          <w:sz w:val="24"/>
          <w:szCs w:val="24"/>
        </w:rPr>
        <w:t xml:space="preserve"> </w:t>
      </w:r>
      <w:r w:rsidRPr="00762CE6">
        <w:rPr>
          <w:rFonts w:ascii="Century Schoolbook" w:hAnsi="Century Schoolbook"/>
          <w:sz w:val="24"/>
          <w:szCs w:val="24"/>
        </w:rPr>
        <w:t>котор</w:t>
      </w:r>
      <w:r w:rsidR="00762CE6">
        <w:rPr>
          <w:rFonts w:ascii="Century Schoolbook" w:hAnsi="Century Schoolbook"/>
          <w:sz w:val="24"/>
          <w:szCs w:val="24"/>
        </w:rPr>
        <w:t>ую труба E</w:t>
      </w:r>
      <w:r w:rsidR="00762CE6">
        <w:rPr>
          <w:rFonts w:ascii="Century Schoolbook" w:hAnsi="Century Schoolbook"/>
          <w:sz w:val="24"/>
          <w:szCs w:val="24"/>
          <w:lang w:val="en-US"/>
        </w:rPr>
        <w:t>F</w:t>
      </w:r>
      <w:r w:rsidRPr="00762CE6">
        <w:rPr>
          <w:rFonts w:ascii="Century Schoolbook" w:hAnsi="Century Schoolbook"/>
          <w:sz w:val="24"/>
          <w:szCs w:val="24"/>
        </w:rPr>
        <w:t>, плотно прилегающая к перегородке K,</w:t>
      </w:r>
      <w:r w:rsidR="00762CE6">
        <w:rPr>
          <w:rFonts w:ascii="Century Schoolbook" w:hAnsi="Century Schoolbook"/>
          <w:sz w:val="24"/>
          <w:szCs w:val="24"/>
        </w:rPr>
        <w:t xml:space="preserve"> </w:t>
      </w:r>
      <w:r w:rsidRPr="00762CE6">
        <w:rPr>
          <w:rFonts w:ascii="Century Schoolbook" w:hAnsi="Century Schoolbook"/>
          <w:sz w:val="24"/>
          <w:szCs w:val="24"/>
        </w:rPr>
        <w:t>простирается вверх почти до крыши пьедестала.</w:t>
      </w:r>
    </w:p>
    <w:p w:rsidR="00762CE6" w:rsidRDefault="00762CE6" w:rsidP="00762CE6">
      <w:pPr>
        <w:rPr>
          <w:rFonts w:ascii="Century Schoolbook" w:hAnsi="Century Schoolbook"/>
          <w:sz w:val="24"/>
          <w:szCs w:val="24"/>
        </w:rPr>
      </w:pPr>
      <w:r w:rsidRPr="00762CE6">
        <w:rPr>
          <w:rFonts w:ascii="Century Schoolbook" w:hAnsi="Century Schoolbook"/>
          <w:sz w:val="24"/>
          <w:szCs w:val="24"/>
        </w:rPr>
        <w:t xml:space="preserve">Через крышу вставьте трубку </w:t>
      </w:r>
      <w:r>
        <w:rPr>
          <w:rFonts w:ascii="Century Schoolbook" w:hAnsi="Century Schoolbook"/>
          <w:sz w:val="24"/>
          <w:szCs w:val="24"/>
          <w:lang w:val="en-US"/>
        </w:rPr>
        <w:t>GH</w:t>
      </w:r>
      <w:r w:rsidRPr="00762CE6">
        <w:rPr>
          <w:rFonts w:ascii="Century Schoolbook" w:hAnsi="Century Schoolbook"/>
          <w:sz w:val="24"/>
          <w:szCs w:val="24"/>
        </w:rPr>
        <w:t>, немного выступающую над сосудом и лежащую точно под раковиной, в то время как внизу она доходит до дна, за исключением того, что должно быть оставлено место для прохождения воды: эта трубка должна быть впаяна в крышу подставки и перегородки</w:t>
      </w:r>
    </w:p>
    <w:p w:rsidR="00762CE6" w:rsidRDefault="00762CE6" w:rsidP="00F11C7C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Другая трубка, KL</w:t>
      </w:r>
      <w:r w:rsidR="00F11C7C" w:rsidRPr="00762CE6">
        <w:rPr>
          <w:rFonts w:ascii="Century Schoolbook" w:hAnsi="Century Schoolbook"/>
          <w:sz w:val="24"/>
          <w:szCs w:val="24"/>
        </w:rPr>
        <w:t>M, также должна быть вставлена</w:t>
      </w:r>
      <w:r w:rsidRPr="00762CE6">
        <w:rPr>
          <w:rFonts w:ascii="Century Schoolbook" w:hAnsi="Century Schoolbook"/>
          <w:sz w:val="24"/>
          <w:szCs w:val="24"/>
        </w:rPr>
        <w:t xml:space="preserve"> </w:t>
      </w:r>
      <w:r w:rsidR="00F11C7C" w:rsidRPr="00762CE6">
        <w:rPr>
          <w:rFonts w:ascii="Century Schoolbook" w:hAnsi="Century Schoolbook"/>
          <w:sz w:val="24"/>
          <w:szCs w:val="24"/>
        </w:rPr>
        <w:t>через крышу, доходя не так низко, как перегородка, припаянная</w:t>
      </w:r>
      <w:r w:rsidRPr="00762CE6">
        <w:rPr>
          <w:rFonts w:ascii="Century Schoolbook" w:hAnsi="Century Schoolbook"/>
          <w:sz w:val="24"/>
          <w:szCs w:val="24"/>
        </w:rPr>
        <w:t xml:space="preserve"> </w:t>
      </w:r>
      <w:r w:rsidR="00F11C7C" w:rsidRPr="00762CE6">
        <w:rPr>
          <w:rFonts w:ascii="Century Schoolbook" w:hAnsi="Century Schoolbook"/>
          <w:sz w:val="24"/>
          <w:szCs w:val="24"/>
        </w:rPr>
        <w:t xml:space="preserve">в крышу </w:t>
      </w:r>
      <w:r w:rsidR="00A0585D">
        <w:rPr>
          <w:rFonts w:ascii="Century Schoolbook" w:hAnsi="Century Schoolbook"/>
          <w:sz w:val="24"/>
          <w:szCs w:val="24"/>
        </w:rPr>
        <w:t>перенося</w:t>
      </w:r>
      <w:r w:rsidR="00F11C7C" w:rsidRPr="00762CE6">
        <w:rPr>
          <w:rFonts w:ascii="Century Schoolbook" w:hAnsi="Century Schoolbook"/>
          <w:sz w:val="24"/>
          <w:szCs w:val="24"/>
        </w:rPr>
        <w:t xml:space="preserve"> свой поток в бассейн, который находится над</w:t>
      </w:r>
      <w:r w:rsidRPr="00762CE6">
        <w:rPr>
          <w:rFonts w:ascii="Century Schoolbook" w:hAnsi="Century Schoolbook"/>
          <w:sz w:val="24"/>
          <w:szCs w:val="24"/>
        </w:rPr>
        <w:t xml:space="preserve"> </w:t>
      </w:r>
      <w:r w:rsidR="00F11C7C" w:rsidRPr="00762CE6">
        <w:rPr>
          <w:rFonts w:ascii="Century Schoolbook" w:hAnsi="Century Schoolbook"/>
          <w:sz w:val="24"/>
          <w:szCs w:val="24"/>
        </w:rPr>
        <w:t xml:space="preserve">трубой </w:t>
      </w:r>
      <w:r w:rsidR="00A0585D">
        <w:rPr>
          <w:rFonts w:ascii="Century Schoolbook" w:hAnsi="Century Schoolbook"/>
          <w:sz w:val="24"/>
          <w:szCs w:val="24"/>
          <w:lang w:val="en-US"/>
        </w:rPr>
        <w:t>GH</w:t>
      </w:r>
      <w:r w:rsidR="00F11C7C" w:rsidRPr="00762CE6">
        <w:rPr>
          <w:rFonts w:ascii="Century Schoolbook" w:hAnsi="Century Schoolbook"/>
          <w:sz w:val="24"/>
          <w:szCs w:val="24"/>
        </w:rPr>
        <w:t xml:space="preserve"> и сообщается с ней.</w:t>
      </w:r>
    </w:p>
    <w:p w:rsidR="00762CE6" w:rsidRDefault="00F11C7C" w:rsidP="00F11C7C">
      <w:pPr>
        <w:rPr>
          <w:rFonts w:ascii="Century Schoolbook" w:hAnsi="Century Schoolbook"/>
          <w:sz w:val="24"/>
          <w:szCs w:val="24"/>
        </w:rPr>
      </w:pPr>
      <w:r w:rsidRPr="00762CE6">
        <w:rPr>
          <w:rFonts w:ascii="Century Schoolbook" w:hAnsi="Century Schoolbook"/>
          <w:sz w:val="24"/>
          <w:szCs w:val="24"/>
        </w:rPr>
        <w:t xml:space="preserve"> Теперь пусть сосуд </w:t>
      </w:r>
      <w:r w:rsidR="00762CE6">
        <w:rPr>
          <w:rFonts w:ascii="Century Schoolbook" w:hAnsi="Century Schoolbook"/>
          <w:sz w:val="24"/>
          <w:szCs w:val="24"/>
        </w:rPr>
        <w:t>A</w:t>
      </w:r>
      <w:r w:rsidRPr="00762CE6">
        <w:rPr>
          <w:rFonts w:ascii="Century Schoolbook" w:hAnsi="Century Schoolbook"/>
          <w:sz w:val="24"/>
          <w:szCs w:val="24"/>
        </w:rPr>
        <w:t>D на</w:t>
      </w:r>
      <w:r w:rsidR="00762CE6">
        <w:rPr>
          <w:rFonts w:ascii="Century Schoolbook" w:hAnsi="Century Schoolbook"/>
          <w:sz w:val="24"/>
          <w:szCs w:val="24"/>
        </w:rPr>
        <w:t>полнится водой через отверстие N</w:t>
      </w:r>
      <w:r w:rsidRPr="00762CE6">
        <w:rPr>
          <w:rFonts w:ascii="Century Schoolbook" w:hAnsi="Century Schoolbook"/>
          <w:sz w:val="24"/>
          <w:szCs w:val="24"/>
        </w:rPr>
        <w:t>, которое затем должно быть закрыто. Если вода налита в таз</w:t>
      </w:r>
      <w:r w:rsidR="00762CE6" w:rsidRPr="00762CE6">
        <w:rPr>
          <w:rFonts w:ascii="Century Schoolbook" w:hAnsi="Century Schoolbook"/>
          <w:sz w:val="24"/>
          <w:szCs w:val="24"/>
        </w:rPr>
        <w:t xml:space="preserve"> </w:t>
      </w:r>
      <w:r w:rsidR="00762CE6">
        <w:rPr>
          <w:rFonts w:ascii="Century Schoolbook" w:hAnsi="Century Schoolbook"/>
          <w:sz w:val="24"/>
          <w:szCs w:val="24"/>
          <w:lang w:val="en-US"/>
        </w:rPr>
        <w:t>G</w:t>
      </w:r>
      <w:r w:rsidRPr="00762CE6">
        <w:rPr>
          <w:rFonts w:ascii="Century Schoolbook" w:hAnsi="Century Schoolbook"/>
          <w:sz w:val="24"/>
          <w:szCs w:val="24"/>
        </w:rPr>
        <w:t xml:space="preserve">, она пройдет через трубку </w:t>
      </w:r>
      <w:r w:rsidR="00762CE6">
        <w:rPr>
          <w:rFonts w:ascii="Century Schoolbook" w:hAnsi="Century Schoolbook"/>
          <w:sz w:val="24"/>
          <w:szCs w:val="24"/>
          <w:lang w:val="en-US"/>
        </w:rPr>
        <w:t>GH</w:t>
      </w:r>
      <w:r w:rsidR="00762CE6">
        <w:rPr>
          <w:rFonts w:ascii="Century Schoolbook" w:hAnsi="Century Schoolbook"/>
          <w:sz w:val="24"/>
          <w:szCs w:val="24"/>
        </w:rPr>
        <w:t xml:space="preserve"> в сосуд BC</w:t>
      </w:r>
      <w:r w:rsidRPr="00762CE6">
        <w:rPr>
          <w:rFonts w:ascii="Century Schoolbook" w:hAnsi="Century Schoolbook"/>
          <w:sz w:val="24"/>
          <w:szCs w:val="24"/>
        </w:rPr>
        <w:t>;</w:t>
      </w:r>
      <w:r w:rsidR="00762CE6" w:rsidRPr="00762CE6">
        <w:rPr>
          <w:rFonts w:ascii="Century Schoolbook" w:hAnsi="Century Schoolbook"/>
          <w:sz w:val="24"/>
          <w:szCs w:val="24"/>
        </w:rPr>
        <w:t xml:space="preserve"> </w:t>
      </w:r>
      <w:r w:rsidR="00762CE6">
        <w:rPr>
          <w:rFonts w:ascii="Century Schoolbook" w:hAnsi="Century Schoolbook"/>
          <w:sz w:val="24"/>
          <w:szCs w:val="24"/>
        </w:rPr>
        <w:t>и воздух из BC</w:t>
      </w:r>
      <w:r w:rsidRPr="00762CE6">
        <w:rPr>
          <w:rFonts w:ascii="Century Schoolbook" w:hAnsi="Century Schoolbook"/>
          <w:sz w:val="24"/>
          <w:szCs w:val="24"/>
        </w:rPr>
        <w:t xml:space="preserve">, проходя через трубку </w:t>
      </w:r>
      <w:r w:rsidR="00762CE6">
        <w:rPr>
          <w:rFonts w:ascii="Century Schoolbook" w:hAnsi="Century Schoolbook"/>
          <w:sz w:val="24"/>
          <w:szCs w:val="24"/>
          <w:lang w:val="en-US"/>
        </w:rPr>
        <w:t>EF</w:t>
      </w:r>
      <w:r w:rsidR="00762CE6">
        <w:rPr>
          <w:rFonts w:ascii="Century Schoolbook" w:hAnsi="Century Schoolbook"/>
          <w:sz w:val="24"/>
          <w:szCs w:val="24"/>
        </w:rPr>
        <w:t xml:space="preserve"> попадая в сосуд A</w:t>
      </w:r>
      <w:r w:rsidRPr="00762CE6">
        <w:rPr>
          <w:rFonts w:ascii="Century Schoolbook" w:hAnsi="Century Schoolbook"/>
          <w:sz w:val="24"/>
          <w:szCs w:val="24"/>
        </w:rPr>
        <w:t>D,</w:t>
      </w:r>
      <w:r w:rsidR="00762CE6">
        <w:rPr>
          <w:rFonts w:ascii="Century Schoolbook" w:hAnsi="Century Schoolbook"/>
          <w:sz w:val="24"/>
          <w:szCs w:val="24"/>
        </w:rPr>
        <w:t xml:space="preserve"> </w:t>
      </w:r>
      <w:r w:rsidRPr="00762CE6">
        <w:rPr>
          <w:rFonts w:ascii="Century Schoolbook" w:hAnsi="Century Schoolbook"/>
          <w:sz w:val="24"/>
          <w:szCs w:val="24"/>
        </w:rPr>
        <w:t xml:space="preserve">будет выталкивать жидкость в </w:t>
      </w:r>
      <w:r w:rsidR="00762CE6">
        <w:rPr>
          <w:rFonts w:ascii="Century Schoolbook" w:hAnsi="Century Schoolbook"/>
          <w:sz w:val="24"/>
          <w:szCs w:val="24"/>
          <w:lang w:val="en-US"/>
        </w:rPr>
        <w:t>AD</w:t>
      </w:r>
      <w:r w:rsidR="00762CE6">
        <w:rPr>
          <w:rFonts w:ascii="Century Schoolbook" w:hAnsi="Century Schoolbook"/>
          <w:sz w:val="24"/>
          <w:szCs w:val="24"/>
        </w:rPr>
        <w:t xml:space="preserve"> через KLM в таз.</w:t>
      </w:r>
    </w:p>
    <w:p w:rsidR="00762CE6" w:rsidRDefault="00762CE6" w:rsidP="00F11C7C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Жидкость</w:t>
      </w:r>
      <w:r w:rsidR="00F11C7C" w:rsidRPr="00762CE6">
        <w:rPr>
          <w:rFonts w:ascii="Century Schoolbook" w:hAnsi="Century Schoolbook"/>
          <w:sz w:val="24"/>
          <w:szCs w:val="24"/>
        </w:rPr>
        <w:t>, будучи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F11C7C" w:rsidRPr="00762CE6">
        <w:rPr>
          <w:rFonts w:ascii="Century Schoolbook" w:hAnsi="Century Schoolbook"/>
          <w:sz w:val="24"/>
          <w:szCs w:val="24"/>
        </w:rPr>
        <w:t>перенесенн</w:t>
      </w:r>
      <w:r w:rsidR="005466F2">
        <w:rPr>
          <w:rFonts w:ascii="Century Schoolbook" w:hAnsi="Century Schoolbook"/>
          <w:sz w:val="24"/>
          <w:szCs w:val="24"/>
        </w:rPr>
        <w:t>ой</w:t>
      </w:r>
      <w:r w:rsidR="00F11C7C" w:rsidRPr="00762CE6">
        <w:rPr>
          <w:rFonts w:ascii="Century Schoolbook" w:hAnsi="Century Schoolbook"/>
          <w:sz w:val="24"/>
          <w:szCs w:val="24"/>
        </w:rPr>
        <w:t xml:space="preserve"> снова </w:t>
      </w:r>
      <w:r w:rsidR="005466F2">
        <w:rPr>
          <w:rFonts w:ascii="Century Schoolbook" w:hAnsi="Century Schoolbook"/>
          <w:sz w:val="24"/>
          <w:szCs w:val="24"/>
        </w:rPr>
        <w:t xml:space="preserve">в емкость </w:t>
      </w:r>
      <w:r w:rsidR="005466F2">
        <w:rPr>
          <w:rFonts w:ascii="Century Schoolbook" w:hAnsi="Century Schoolbook"/>
          <w:sz w:val="24"/>
          <w:szCs w:val="24"/>
          <w:lang w:val="en-US"/>
        </w:rPr>
        <w:t>BC</w:t>
      </w:r>
      <w:r w:rsidR="005466F2">
        <w:rPr>
          <w:rFonts w:ascii="Century Schoolbook" w:hAnsi="Century Schoolbook"/>
          <w:sz w:val="24"/>
          <w:szCs w:val="24"/>
        </w:rPr>
        <w:t xml:space="preserve"> вытеснит содержащийся в ней</w:t>
      </w:r>
      <w:r w:rsidR="00F11C7C" w:rsidRPr="00762CE6">
        <w:rPr>
          <w:rFonts w:ascii="Century Schoolbook" w:hAnsi="Century Schoolbook"/>
          <w:sz w:val="24"/>
          <w:szCs w:val="24"/>
        </w:rPr>
        <w:t xml:space="preserve"> воздух, как и раньше, что,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F11C7C" w:rsidRPr="00762CE6">
        <w:rPr>
          <w:rFonts w:ascii="Century Schoolbook" w:hAnsi="Century Schoolbook"/>
          <w:sz w:val="24"/>
          <w:szCs w:val="24"/>
        </w:rPr>
        <w:t xml:space="preserve">опять же, вытеснит воду из сосуда </w:t>
      </w:r>
      <w:r>
        <w:rPr>
          <w:rFonts w:ascii="Century Schoolbook" w:hAnsi="Century Schoolbook"/>
          <w:sz w:val="24"/>
          <w:szCs w:val="24"/>
          <w:lang w:val="en-US"/>
        </w:rPr>
        <w:t>AD</w:t>
      </w:r>
      <w:r>
        <w:rPr>
          <w:rFonts w:ascii="Century Schoolbook" w:hAnsi="Century Schoolbook"/>
          <w:sz w:val="24"/>
          <w:szCs w:val="24"/>
        </w:rPr>
        <w:t xml:space="preserve"> в таз</w:t>
      </w:r>
      <w:r w:rsidR="00F11C7C" w:rsidRPr="00762CE6">
        <w:rPr>
          <w:rFonts w:ascii="Century Schoolbook" w:hAnsi="Century Schoolbook"/>
          <w:sz w:val="24"/>
          <w:szCs w:val="24"/>
        </w:rPr>
        <w:t>: и это</w:t>
      </w:r>
      <w:r w:rsidR="00ED77A6">
        <w:rPr>
          <w:rFonts w:ascii="Century Schoolbook" w:hAnsi="Century Schoolbook"/>
          <w:sz w:val="24"/>
          <w:szCs w:val="24"/>
        </w:rPr>
        <w:t xml:space="preserve"> </w:t>
      </w:r>
      <w:r w:rsidR="00F11C7C" w:rsidRPr="00762CE6">
        <w:rPr>
          <w:rFonts w:ascii="Century Schoolbook" w:hAnsi="Century Schoolbook"/>
          <w:sz w:val="24"/>
          <w:szCs w:val="24"/>
        </w:rPr>
        <w:t xml:space="preserve">будет продолжаться до тех пор, пока вода в </w:t>
      </w:r>
      <w:r>
        <w:rPr>
          <w:rFonts w:ascii="Century Schoolbook" w:hAnsi="Century Schoolbook"/>
          <w:sz w:val="24"/>
          <w:szCs w:val="24"/>
          <w:lang w:val="en-US"/>
        </w:rPr>
        <w:t>AD</w:t>
      </w:r>
      <w:r w:rsidR="00F11C7C" w:rsidRPr="00762CE6">
        <w:rPr>
          <w:rFonts w:ascii="Century Schoolbook" w:hAnsi="Century Schoolbook"/>
          <w:sz w:val="24"/>
          <w:szCs w:val="24"/>
        </w:rPr>
        <w:t xml:space="preserve"> не иссякнет. </w:t>
      </w:r>
    </w:p>
    <w:p w:rsidR="00026224" w:rsidRDefault="00F11C7C" w:rsidP="00F11C7C">
      <w:pPr>
        <w:rPr>
          <w:rFonts w:ascii="Century Schoolbook" w:hAnsi="Century Schoolbook"/>
          <w:sz w:val="24"/>
          <w:szCs w:val="24"/>
        </w:rPr>
      </w:pPr>
      <w:r w:rsidRPr="00762CE6">
        <w:rPr>
          <w:rFonts w:ascii="Century Schoolbook" w:hAnsi="Century Schoolbook"/>
          <w:sz w:val="24"/>
          <w:szCs w:val="24"/>
        </w:rPr>
        <w:t xml:space="preserve">Трубка </w:t>
      </w:r>
      <w:r w:rsidR="00E1598B">
        <w:rPr>
          <w:rFonts w:ascii="Century Schoolbook" w:hAnsi="Century Schoolbook"/>
          <w:sz w:val="24"/>
          <w:szCs w:val="24"/>
          <w:lang w:val="en-US"/>
        </w:rPr>
        <w:t>KLM</w:t>
      </w:r>
      <w:r w:rsidR="00E1598B" w:rsidRPr="00762CE6">
        <w:rPr>
          <w:rFonts w:ascii="Century Schoolbook" w:hAnsi="Century Schoolbook"/>
          <w:sz w:val="24"/>
          <w:szCs w:val="24"/>
        </w:rPr>
        <w:t xml:space="preserve"> должна</w:t>
      </w:r>
      <w:r w:rsidR="00762CE6" w:rsidRPr="00762CE6">
        <w:rPr>
          <w:rFonts w:ascii="Century Schoolbook" w:hAnsi="Century Schoolbook"/>
          <w:sz w:val="24"/>
          <w:szCs w:val="24"/>
        </w:rPr>
        <w:t xml:space="preserve"> </w:t>
      </w:r>
      <w:r w:rsidRPr="00762CE6">
        <w:rPr>
          <w:rFonts w:ascii="Century Schoolbook" w:hAnsi="Century Schoolbook"/>
          <w:sz w:val="24"/>
          <w:szCs w:val="24"/>
        </w:rPr>
        <w:t xml:space="preserve">проходить через устье кожи и быть особенно тонкой, чтобы </w:t>
      </w:r>
      <w:r w:rsidR="00ED77A6">
        <w:rPr>
          <w:rFonts w:ascii="Century Schoolbook" w:hAnsi="Century Schoolbook"/>
          <w:sz w:val="24"/>
          <w:szCs w:val="24"/>
        </w:rPr>
        <w:t xml:space="preserve">показ </w:t>
      </w:r>
      <w:r w:rsidRPr="00762CE6">
        <w:rPr>
          <w:rFonts w:ascii="Century Schoolbook" w:hAnsi="Century Schoolbook"/>
          <w:sz w:val="24"/>
          <w:szCs w:val="24"/>
        </w:rPr>
        <w:t>мог длиться значительное время.</w:t>
      </w:r>
    </w:p>
    <w:p w:rsidR="005466F2" w:rsidRDefault="005466F2" w:rsidP="00F11C7C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Примечания</w:t>
      </w:r>
      <w:r w:rsidRPr="005466F2">
        <w:rPr>
          <w:rFonts w:ascii="Century Schoolbook" w:hAnsi="Century Schoolbook"/>
          <w:b/>
          <w:sz w:val="24"/>
          <w:szCs w:val="24"/>
        </w:rPr>
        <w:t>.</w:t>
      </w:r>
      <w:r>
        <w:rPr>
          <w:rFonts w:ascii="Century Schoolbook" w:hAnsi="Century Schoolbook"/>
          <w:sz w:val="24"/>
          <w:szCs w:val="24"/>
        </w:rPr>
        <w:t xml:space="preserve"> </w:t>
      </w:r>
      <w:bookmarkStart w:id="0" w:name="_GoBack"/>
      <w:bookmarkEnd w:id="0"/>
    </w:p>
    <w:p w:rsidR="005466F2" w:rsidRDefault="005466F2" w:rsidP="005466F2">
      <w:pPr>
        <w:pStyle w:val="a3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5466F2">
        <w:rPr>
          <w:rFonts w:ascii="Century Schoolbook" w:hAnsi="Century Schoolbook"/>
          <w:sz w:val="24"/>
          <w:szCs w:val="24"/>
        </w:rPr>
        <w:t xml:space="preserve">Удалить жидкость из </w:t>
      </w:r>
      <w:r w:rsidRPr="005466F2">
        <w:rPr>
          <w:rFonts w:ascii="Century Schoolbook" w:hAnsi="Century Schoolbook"/>
          <w:sz w:val="24"/>
          <w:szCs w:val="24"/>
          <w:lang w:val="en-US"/>
        </w:rPr>
        <w:t>BC</w:t>
      </w:r>
      <w:r w:rsidRPr="005466F2">
        <w:rPr>
          <w:rFonts w:ascii="Century Schoolbook" w:hAnsi="Century Schoolbook"/>
          <w:sz w:val="24"/>
          <w:szCs w:val="24"/>
        </w:rPr>
        <w:t>можно коаксиальным или изогнутым сифоном.</w:t>
      </w:r>
      <w:r w:rsidR="00381CC3">
        <w:rPr>
          <w:rFonts w:ascii="Century Schoolbook" w:hAnsi="Century Schoolbook"/>
          <w:sz w:val="24"/>
          <w:szCs w:val="24"/>
        </w:rPr>
        <w:t xml:space="preserve"> Таким образом эффект можно автоматически зациклить.</w:t>
      </w:r>
    </w:p>
    <w:p w:rsidR="005466F2" w:rsidRDefault="005466F2" w:rsidP="005466F2">
      <w:pPr>
        <w:pStyle w:val="a3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Сосуды </w:t>
      </w:r>
      <w:r>
        <w:rPr>
          <w:rFonts w:ascii="Century Schoolbook" w:hAnsi="Century Schoolbook"/>
          <w:sz w:val="24"/>
          <w:szCs w:val="24"/>
          <w:lang w:val="en-US"/>
        </w:rPr>
        <w:t>AD</w:t>
      </w:r>
      <w:r w:rsidRPr="005466F2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>и ВС могут быть разнесены на значительное расстояние</w:t>
      </w:r>
      <w:r w:rsidR="00381CC3">
        <w:rPr>
          <w:rFonts w:ascii="Century Schoolbook" w:hAnsi="Century Schoolbook"/>
          <w:sz w:val="24"/>
          <w:szCs w:val="24"/>
        </w:rPr>
        <w:t xml:space="preserve"> и даже разные уровни.</w:t>
      </w:r>
      <w:r>
        <w:rPr>
          <w:rFonts w:ascii="Century Schoolbook" w:hAnsi="Century Schoolbook"/>
          <w:sz w:val="24"/>
          <w:szCs w:val="24"/>
        </w:rPr>
        <w:t xml:space="preserve"> при условии сохранения указанного подключения.</w:t>
      </w:r>
    </w:p>
    <w:p w:rsidR="005466F2" w:rsidRPr="005466F2" w:rsidRDefault="005466F2" w:rsidP="005466F2">
      <w:pPr>
        <w:pStyle w:val="a3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Высота подъема воды по трубке </w:t>
      </w:r>
      <w:r>
        <w:rPr>
          <w:rFonts w:ascii="Century Schoolbook" w:hAnsi="Century Schoolbook"/>
          <w:sz w:val="24"/>
          <w:szCs w:val="24"/>
          <w:lang w:val="en-US"/>
        </w:rPr>
        <w:t>KLM</w:t>
      </w:r>
      <w:r>
        <w:rPr>
          <w:rFonts w:ascii="Century Schoolbook" w:hAnsi="Century Schoolbook"/>
          <w:sz w:val="24"/>
          <w:szCs w:val="24"/>
        </w:rPr>
        <w:t xml:space="preserve"> зависит от соотношения </w:t>
      </w:r>
      <w:r w:rsidR="00672E0A">
        <w:rPr>
          <w:rFonts w:ascii="Century Schoolbook" w:hAnsi="Century Schoolbook"/>
          <w:sz w:val="24"/>
          <w:szCs w:val="24"/>
        </w:rPr>
        <w:t xml:space="preserve">масс воды </w:t>
      </w:r>
      <w:r w:rsidR="00874DB1">
        <w:rPr>
          <w:rFonts w:ascii="Century Schoolbook" w:hAnsi="Century Schoolbook"/>
          <w:sz w:val="24"/>
          <w:szCs w:val="24"/>
        </w:rPr>
        <w:t>в GH</w:t>
      </w:r>
      <w:r w:rsidRPr="005466F2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и </w:t>
      </w:r>
      <w:r>
        <w:rPr>
          <w:rFonts w:ascii="Century Schoolbook" w:hAnsi="Century Schoolbook"/>
          <w:sz w:val="24"/>
          <w:szCs w:val="24"/>
          <w:lang w:val="en-US"/>
        </w:rPr>
        <w:t>KLM</w:t>
      </w:r>
      <w:r w:rsidRPr="005466F2">
        <w:rPr>
          <w:rFonts w:ascii="Century Schoolbook" w:hAnsi="Century Schoolbook"/>
          <w:sz w:val="24"/>
          <w:szCs w:val="24"/>
        </w:rPr>
        <w:t xml:space="preserve"> (</w:t>
      </w:r>
      <w:r>
        <w:rPr>
          <w:rFonts w:ascii="Century Schoolbook" w:hAnsi="Century Schoolbook"/>
          <w:sz w:val="24"/>
          <w:szCs w:val="24"/>
        </w:rPr>
        <w:t>правило рычага)</w:t>
      </w:r>
      <w:r w:rsidR="00874DB1">
        <w:rPr>
          <w:rFonts w:ascii="Century Schoolbook" w:hAnsi="Century Schoolbook"/>
          <w:sz w:val="24"/>
          <w:szCs w:val="24"/>
        </w:rPr>
        <w:t>.</w:t>
      </w:r>
    </w:p>
    <w:sectPr w:rsidR="005466F2" w:rsidRPr="00546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3C52"/>
    <w:multiLevelType w:val="hybridMultilevel"/>
    <w:tmpl w:val="7BAA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7C"/>
    <w:rsid w:val="00026224"/>
    <w:rsid w:val="0006177C"/>
    <w:rsid w:val="00381CC3"/>
    <w:rsid w:val="005466F2"/>
    <w:rsid w:val="00672E0A"/>
    <w:rsid w:val="00762CE6"/>
    <w:rsid w:val="00874DB1"/>
    <w:rsid w:val="00A0585D"/>
    <w:rsid w:val="00A92E64"/>
    <w:rsid w:val="00E1598B"/>
    <w:rsid w:val="00ED77A6"/>
    <w:rsid w:val="00F1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851E4-6F02-47D2-A3E9-73A2042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2022-05-19T07:53:00Z</dcterms:created>
  <dcterms:modified xsi:type="dcterms:W3CDTF">2022-06-14T06:36:00Z</dcterms:modified>
</cp:coreProperties>
</file>