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A9" w:rsidRDefault="00D90AE0" w:rsidP="00A92987">
      <w:pPr>
        <w:tabs>
          <w:tab w:val="center" w:pos="4536"/>
        </w:tabs>
        <w:ind w:right="-14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Александр Воронин</w:t>
      </w:r>
    </w:p>
    <w:p w:rsidR="00D90AE0" w:rsidRDefault="00D90AE0" w:rsidP="001256A3">
      <w:pPr>
        <w:ind w:firstLine="709"/>
        <w:jc w:val="both"/>
        <w:rPr>
          <w:sz w:val="28"/>
          <w:szCs w:val="28"/>
        </w:rPr>
      </w:pPr>
    </w:p>
    <w:p w:rsidR="00D90AE0" w:rsidRDefault="00D90AE0" w:rsidP="001256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СЕКРЕТЫ  ГРАВИТАЦИИ</w:t>
      </w:r>
    </w:p>
    <w:p w:rsidR="00D90AE0" w:rsidRDefault="00D90AE0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Причина Большого взрыва нам не известна. Следств</w:t>
      </w:r>
      <w:r w:rsidR="000B0C01">
        <w:rPr>
          <w:sz w:val="24"/>
          <w:szCs w:val="24"/>
        </w:rPr>
        <w:t>ием же его, наблюдаемым нами</w:t>
      </w:r>
      <w:r>
        <w:rPr>
          <w:sz w:val="24"/>
          <w:szCs w:val="24"/>
        </w:rPr>
        <w:t xml:space="preserve"> и ныне, спустя примерно 14 миллиардов лет, явилось образование Вселенной, которая, как известно, расширяется непрерывно, т.е. фактически м</w:t>
      </w:r>
      <w:r w:rsidR="003F3B1F">
        <w:rPr>
          <w:sz w:val="24"/>
          <w:szCs w:val="24"/>
        </w:rPr>
        <w:t>ы и сегодня находимся внутри</w:t>
      </w:r>
      <w:r>
        <w:rPr>
          <w:sz w:val="24"/>
          <w:szCs w:val="24"/>
        </w:rPr>
        <w:t xml:space="preserve"> этого взрыва.</w:t>
      </w:r>
    </w:p>
    <w:p w:rsidR="00D90AE0" w:rsidRDefault="00AD5543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90AE0">
        <w:rPr>
          <w:sz w:val="24"/>
          <w:szCs w:val="24"/>
        </w:rPr>
        <w:t>азопылевые облака, превратившиеся впоследствии в небесные тела, звёзды, галактики и метагалактики, - всё физическое многообразие Вселенной, каждая её частица являются последствием Большого взрыва, ставшего причиной их возникновения. От любого ныне известного нам природного явления можно протянуть логическую цепочку назад к Большому взрыву.</w:t>
      </w:r>
    </w:p>
    <w:p w:rsidR="003B27C0" w:rsidRDefault="003B27C0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Физика, и в том числе астрофизика, различают два вида энергии: энергия движения, названная кинетической, и энергия взаимодействия, названная потенциальной. Как пример энергии взаимодействия нас в этой статье </w:t>
      </w:r>
      <w:r w:rsidR="001256A3">
        <w:rPr>
          <w:sz w:val="24"/>
          <w:szCs w:val="24"/>
        </w:rPr>
        <w:t>интересует,</w:t>
      </w:r>
      <w:r>
        <w:rPr>
          <w:sz w:val="24"/>
          <w:szCs w:val="24"/>
        </w:rPr>
        <w:t xml:space="preserve"> прежде </w:t>
      </w:r>
      <w:r w:rsidR="001256A3">
        <w:rPr>
          <w:sz w:val="24"/>
          <w:szCs w:val="24"/>
        </w:rPr>
        <w:t>всего,</w:t>
      </w:r>
      <w:r>
        <w:rPr>
          <w:sz w:val="24"/>
          <w:szCs w:val="24"/>
        </w:rPr>
        <w:t xml:space="preserve"> гравитация.</w:t>
      </w:r>
    </w:p>
    <w:p w:rsidR="003B27C0" w:rsidRDefault="003B27C0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Рассмотрим произвольно взятый большой объём размером с галактику как часть изначального газопылевого облака. Эта часть, как и все остальные, непрерывно движется, удаляясь от точки взрыва. Она несётся в пространстве вся </w:t>
      </w:r>
      <w:r w:rsidR="001256A3">
        <w:rPr>
          <w:sz w:val="24"/>
          <w:szCs w:val="24"/>
        </w:rPr>
        <w:t>целиком,</w:t>
      </w:r>
      <w:r>
        <w:rPr>
          <w:sz w:val="24"/>
          <w:szCs w:val="24"/>
        </w:rPr>
        <w:t xml:space="preserve"> а внутри неё движется каждая частица, из которых она состоит.</w:t>
      </w:r>
      <w:r w:rsidR="0093259B">
        <w:rPr>
          <w:sz w:val="24"/>
          <w:szCs w:val="24"/>
        </w:rPr>
        <w:t xml:space="preserve"> Причём чем дальше от наблюдателя находится рассматриваемая частица, тем быстрее она движется. Так происходит потому, что Вселенная, как было доказано некоторое время назад, расширяется с ускорением.</w:t>
      </w:r>
    </w:p>
    <w:p w:rsidR="0093259B" w:rsidRDefault="0093259B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Зафиксированный нами для примера частичный объём газопылевого облака имеет плотность определённой величины. Впоследствии, когда внутри него свершатся структурные изменения, приводящие к возникновению уплотнений от слияния частиц, а в дальнейшем к созданию больших и малых небесных тел, это составит уже новую структуру выбранного нами объёма. Что же произойдёт тогда с плотностью данного объёма? А ничего. Она останется прежней, ибо объём мы зафиксировали, а общая масса, невзирая на слияние частиц и образование новых тел, тоже осталась неизменной. Ведь ни одна частица не исчезла из нашего объёма и ни одна не добавилась, </w:t>
      </w:r>
      <w:r w:rsidR="00280FDE">
        <w:rPr>
          <w:sz w:val="24"/>
          <w:szCs w:val="24"/>
        </w:rPr>
        <w:t>в</w:t>
      </w:r>
      <w:r>
        <w:rPr>
          <w:sz w:val="24"/>
          <w:szCs w:val="24"/>
        </w:rPr>
        <w:t>се события происходили с ними внутри. Величина же плотности, как известно, исчисляется делением массы на объём, следовательно, плотность останется неизменной.</w:t>
      </w:r>
    </w:p>
    <w:p w:rsidR="0093259B" w:rsidRDefault="0093259B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Движением и взаимодействием небесных тел интересовались ещё средневековые учёные.</w:t>
      </w:r>
      <w:r w:rsidR="00902A2A">
        <w:rPr>
          <w:sz w:val="24"/>
          <w:szCs w:val="24"/>
        </w:rPr>
        <w:t xml:space="preserve"> В частности, Кеплер ещё в 17 веке сформулировал три закона движения планет, установив, как меняется скорость планет</w:t>
      </w:r>
      <w:r w:rsidR="00F1760E">
        <w:rPr>
          <w:sz w:val="24"/>
          <w:szCs w:val="24"/>
        </w:rPr>
        <w:t>ы при вращении вокруг Солнца</w:t>
      </w:r>
      <w:r w:rsidR="00902A2A">
        <w:rPr>
          <w:sz w:val="24"/>
          <w:szCs w:val="24"/>
        </w:rPr>
        <w:t>. Именно из второго закона Кеплера мы знаем, что е</w:t>
      </w:r>
      <w:r w:rsidR="00C34778">
        <w:rPr>
          <w:sz w:val="24"/>
          <w:szCs w:val="24"/>
        </w:rPr>
        <w:t>с</w:t>
      </w:r>
      <w:r w:rsidR="00902A2A">
        <w:rPr>
          <w:sz w:val="24"/>
          <w:szCs w:val="24"/>
        </w:rPr>
        <w:t xml:space="preserve">ли прочертить радиус от Солнца к какой-либо планете и проследить её движение, когда она находится дальше от </w:t>
      </w:r>
      <w:r w:rsidR="00902A2A">
        <w:rPr>
          <w:sz w:val="24"/>
          <w:szCs w:val="24"/>
        </w:rPr>
        <w:lastRenderedPageBreak/>
        <w:t>Солнца и когда ближе к нему, то мы увидим, что за один и тот же промежуток времени планета, находясь на дальней точке орбиты, проходит меньшее по длине расстояние, а на ближней – большее, и происходит это за счёт разницы в скоростях. Остановив мысленно нашу планету дважды, на длинной дистанции и на короткой, оба раза через равное время, прочертим ещё два радиуса – от Солнца в точки фиксации, и обнаружим, что образовавшиеся сегменты равны по площади. Значит, и объёмы пространства этим небесным телом были преодолены равные.</w:t>
      </w:r>
    </w:p>
    <w:p w:rsidR="00531D91" w:rsidRDefault="00531D91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Это утверждение </w:t>
      </w:r>
      <w:r w:rsidR="00005454">
        <w:rPr>
          <w:sz w:val="24"/>
          <w:szCs w:val="24"/>
        </w:rPr>
        <w:t>подводит нас к</w:t>
      </w:r>
      <w:r>
        <w:rPr>
          <w:sz w:val="24"/>
          <w:szCs w:val="24"/>
        </w:rPr>
        <w:t xml:space="preserve"> выводу о том, что движение отдельных частей газопылевого облака на определённых этапах может являться ламинарным. А такое движение свойственно жидкостям и газам на Земле и хорошо изучено ещё в </w:t>
      </w:r>
      <w:r w:rsidR="001F3BCF">
        <w:rPr>
          <w:sz w:val="24"/>
          <w:szCs w:val="24"/>
        </w:rPr>
        <w:t>18 веке Бернулли. Применим законы Бернулли</w:t>
      </w:r>
      <w:r w:rsidR="00C06D52" w:rsidRPr="00DF7CE5">
        <w:rPr>
          <w:sz w:val="24"/>
          <w:szCs w:val="24"/>
        </w:rPr>
        <w:t xml:space="preserve"> </w:t>
      </w:r>
      <w:r w:rsidR="001F3BCF">
        <w:rPr>
          <w:sz w:val="24"/>
          <w:szCs w:val="24"/>
        </w:rPr>
        <w:t>к изучению движения газопылевого облака</w:t>
      </w:r>
      <w:r>
        <w:rPr>
          <w:sz w:val="24"/>
          <w:szCs w:val="24"/>
        </w:rPr>
        <w:t xml:space="preserve">. </w:t>
      </w:r>
    </w:p>
    <w:p w:rsidR="00531D91" w:rsidRDefault="006E6620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Основываясь на этом</w:t>
      </w:r>
      <w:r w:rsidR="00531D91">
        <w:rPr>
          <w:sz w:val="24"/>
          <w:szCs w:val="24"/>
        </w:rPr>
        <w:t>, возьмём для примера небольшую часть нашего газопылевого облака и рассмотрим взаимодействие внутри неё. Как</w:t>
      </w:r>
      <w:r>
        <w:rPr>
          <w:sz w:val="24"/>
          <w:szCs w:val="24"/>
        </w:rPr>
        <w:t xml:space="preserve"> и в газовой среде,</w:t>
      </w:r>
      <w:r w:rsidR="00531D91">
        <w:rPr>
          <w:sz w:val="24"/>
          <w:szCs w:val="24"/>
        </w:rPr>
        <w:t xml:space="preserve"> сумма кинетической и потенциальной энергий в нашем фрагмент</w:t>
      </w:r>
      <w:r w:rsidR="004F3894">
        <w:rPr>
          <w:sz w:val="24"/>
          <w:szCs w:val="24"/>
        </w:rPr>
        <w:t>е газопылевого облака постоянна:</w:t>
      </w:r>
    </w:p>
    <w:p w:rsidR="001256A3" w:rsidRPr="00A92987" w:rsidRDefault="00CF70CA" w:rsidP="00CF70CA">
      <w:pPr>
        <w:tabs>
          <w:tab w:val="center" w:pos="4111"/>
          <w:tab w:val="right" w:pos="9214"/>
        </w:tabs>
        <w:spacing w:after="0"/>
        <w:ind w:firstLine="709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=const</m:t>
        </m:r>
      </m:oMath>
      <w:r w:rsidR="00A92987" w:rsidRPr="00A92987">
        <w:rPr>
          <w:rFonts w:eastAsiaTheme="minorEastAsia"/>
          <w:sz w:val="24"/>
          <w:szCs w:val="24"/>
        </w:rPr>
        <w:t xml:space="preserve"> </w:t>
      </w:r>
      <w:r w:rsidRPr="00C0597D">
        <w:rPr>
          <w:rFonts w:eastAsiaTheme="minorEastAsia"/>
          <w:sz w:val="24"/>
          <w:szCs w:val="24"/>
        </w:rPr>
        <w:tab/>
      </w:r>
      <w:r w:rsidR="00A92987" w:rsidRPr="00A92987">
        <w:rPr>
          <w:rFonts w:eastAsiaTheme="minorEastAsia"/>
          <w:sz w:val="24"/>
          <w:szCs w:val="24"/>
        </w:rPr>
        <w:t>(</w:t>
      </w:r>
      <w:r w:rsidRPr="00C0597D">
        <w:rPr>
          <w:rFonts w:eastAsiaTheme="minorEastAsia"/>
          <w:sz w:val="24"/>
          <w:szCs w:val="24"/>
        </w:rPr>
        <w:t>1</w:t>
      </w:r>
      <w:r w:rsidR="00A92987" w:rsidRPr="00A92987">
        <w:rPr>
          <w:rFonts w:eastAsiaTheme="minorEastAsia"/>
          <w:sz w:val="24"/>
          <w:szCs w:val="24"/>
        </w:rPr>
        <w:t>)</w:t>
      </w:r>
    </w:p>
    <w:p w:rsidR="001256A3" w:rsidRPr="00AD06AC" w:rsidRDefault="004F3894" w:rsidP="001256A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Перенесём кинетическую энергию в правую часть уравнения и получим:</w:t>
      </w:r>
    </w:p>
    <w:p w:rsidR="001256A3" w:rsidRPr="00AD06AC" w:rsidRDefault="001256A3" w:rsidP="001256A3">
      <w:pPr>
        <w:spacing w:after="0"/>
        <w:ind w:firstLine="709"/>
        <w:jc w:val="both"/>
        <w:rPr>
          <w:sz w:val="24"/>
          <w:szCs w:val="24"/>
        </w:rPr>
      </w:pPr>
    </w:p>
    <w:p w:rsidR="001256A3" w:rsidRPr="00A92987" w:rsidRDefault="00CF70CA" w:rsidP="00CF70CA">
      <w:pPr>
        <w:tabs>
          <w:tab w:val="decimal" w:pos="4962"/>
          <w:tab w:val="right" w:pos="9214"/>
        </w:tabs>
        <w:spacing w:after="0"/>
        <w:ind w:right="141" w:firstLine="709"/>
        <w:rPr>
          <w:rFonts w:eastAsiaTheme="minorEastAsia"/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  <w:t xml:space="preserve">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=const-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</m:oMath>
      <w:r w:rsidRPr="00C0597D">
        <w:rPr>
          <w:rFonts w:eastAsiaTheme="minorEastAsia"/>
          <w:sz w:val="24"/>
          <w:szCs w:val="24"/>
        </w:rPr>
        <w:tab/>
      </w:r>
      <w:r w:rsidR="001256A3" w:rsidRPr="00A92987">
        <w:rPr>
          <w:rFonts w:eastAsiaTheme="minorEastAsia"/>
          <w:sz w:val="24"/>
          <w:szCs w:val="24"/>
        </w:rPr>
        <w:t>(2)</w:t>
      </w:r>
    </w:p>
    <w:p w:rsidR="001256A3" w:rsidRPr="00A92987" w:rsidRDefault="001256A3" w:rsidP="001256A3">
      <w:pPr>
        <w:spacing w:after="0"/>
        <w:ind w:firstLine="709"/>
        <w:jc w:val="both"/>
        <w:rPr>
          <w:sz w:val="24"/>
          <w:szCs w:val="24"/>
        </w:rPr>
      </w:pPr>
    </w:p>
    <w:p w:rsidR="004F3894" w:rsidRDefault="004F3894" w:rsidP="001256A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Наше облако несётся в пространстве, расширяясь, а внутри него в это время происходит взаимодействие его частей. Представим себе момент, когда в процессе расширения кинетическая энергия берёт такой разгон, что становится больше </w:t>
      </w:r>
      <w:r>
        <w:rPr>
          <w:sz w:val="24"/>
          <w:szCs w:val="24"/>
          <w:lang w:val="en-US"/>
        </w:rPr>
        <w:t>const</w:t>
      </w:r>
      <w:r>
        <w:rPr>
          <w:sz w:val="24"/>
          <w:szCs w:val="24"/>
        </w:rPr>
        <w:t xml:space="preserve"> в нашей формуле, т.е. правая часть уравнения приобретает отрицательное значение. Физически это было бы невозможно, если бы потенциальная энергия оставалась прежней, т.к. </w:t>
      </w:r>
      <w:r>
        <w:rPr>
          <w:sz w:val="24"/>
          <w:szCs w:val="24"/>
          <w:lang w:val="en-US"/>
        </w:rPr>
        <w:t>const</w:t>
      </w:r>
      <w:r>
        <w:rPr>
          <w:sz w:val="24"/>
          <w:szCs w:val="24"/>
        </w:rPr>
        <w:t xml:space="preserve"> должна быть сохранена. И тогда, дабы сохранить </w:t>
      </w:r>
      <w:r>
        <w:rPr>
          <w:sz w:val="24"/>
          <w:szCs w:val="24"/>
          <w:lang w:val="en-US"/>
        </w:rPr>
        <w:t>const</w:t>
      </w:r>
      <w:r>
        <w:rPr>
          <w:sz w:val="24"/>
          <w:szCs w:val="24"/>
        </w:rPr>
        <w:t>, потенциальная энергия уменьшается в ответ! Математически, в нашей формуле потенциальная энергия в левой части уравнения</w:t>
      </w:r>
      <w:r w:rsidR="00073712">
        <w:rPr>
          <w:sz w:val="24"/>
          <w:szCs w:val="24"/>
        </w:rPr>
        <w:t xml:space="preserve"> тоже приобретёт отрицательное значение. </w:t>
      </w:r>
      <w:r w:rsidR="00073712" w:rsidRPr="00DD7369">
        <w:rPr>
          <w:b/>
          <w:sz w:val="24"/>
          <w:szCs w:val="24"/>
        </w:rPr>
        <w:t>Что же может означать отрицательная потенциальная энергия в физическом смысле? Нелепость? Вовсе нет! Это означает, что частицы внутри нашего облака вместо тог</w:t>
      </w:r>
      <w:r w:rsidR="00E141DB">
        <w:rPr>
          <w:b/>
          <w:sz w:val="24"/>
          <w:szCs w:val="24"/>
        </w:rPr>
        <w:t>о, чтобы стремиться к разбеганию</w:t>
      </w:r>
      <w:r w:rsidR="00073712" w:rsidRPr="00DD7369">
        <w:rPr>
          <w:b/>
          <w:sz w:val="24"/>
          <w:szCs w:val="24"/>
        </w:rPr>
        <w:t xml:space="preserve">, вдруг начинают стремиться </w:t>
      </w:r>
      <w:r w:rsidR="00E141DB">
        <w:rPr>
          <w:b/>
          <w:sz w:val="24"/>
          <w:szCs w:val="24"/>
        </w:rPr>
        <w:t>в обратном направлении, сближаясь друг с другом. Это сбли</w:t>
      </w:r>
      <w:r w:rsidR="00073712" w:rsidRPr="00DD7369">
        <w:rPr>
          <w:b/>
          <w:sz w:val="24"/>
          <w:szCs w:val="24"/>
        </w:rPr>
        <w:t>жение и есть гравитация</w:t>
      </w:r>
      <w:r w:rsidR="00073712">
        <w:rPr>
          <w:sz w:val="24"/>
          <w:szCs w:val="24"/>
        </w:rPr>
        <w:t>, приводящая к слиянию отдельных частиц и образованию новых тел внутри облака.</w:t>
      </w:r>
    </w:p>
    <w:p w:rsidR="001256A3" w:rsidRPr="00C0597D" w:rsidRDefault="00752667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Итак, облако состоит из частиц, каждая из которых является частью движущегося объекта. Движение происходит аналогично движению жидкостей и газов, к которому применим закон Бернулли. В центре облака – доминанта, самое массивное тело. Для отдельной частицы или небольшой группы их формула Бернулли выглядит так:</w:t>
      </w:r>
    </w:p>
    <w:p w:rsidR="00CC09B8" w:rsidRPr="00CC09B8" w:rsidRDefault="00CF70CA" w:rsidP="00CF70CA">
      <w:pPr>
        <w:tabs>
          <w:tab w:val="decimal" w:pos="4820"/>
          <w:tab w:val="right" w:pos="9356"/>
        </w:tabs>
        <w:ind w:right="141" w:firstLine="709"/>
        <w:jc w:val="center"/>
        <w:rPr>
          <w:rFonts w:eastAsiaTheme="minorEastAsia"/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  <w:t xml:space="preserve">    </w:t>
      </w:r>
      <m:oMath>
        <m:r>
          <w:rPr>
            <w:rFonts w:ascii="Cambria Math" w:hAnsi="Cambria Math"/>
            <w:sz w:val="36"/>
            <w:szCs w:val="36"/>
            <w:lang w:val="en-US"/>
          </w:rPr>
          <m:t>P+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μ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e>
            </m:acc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 xml:space="preserve">=const, </m:t>
        </m:r>
      </m:oMath>
      <w:r>
        <w:rPr>
          <w:rFonts w:eastAsiaTheme="minorEastAsia"/>
          <w:sz w:val="24"/>
          <w:szCs w:val="24"/>
          <w:lang w:val="en-US"/>
        </w:rPr>
        <w:tab/>
        <w:t>(3)</w:t>
      </w:r>
    </w:p>
    <w:p w:rsidR="001256A3" w:rsidRPr="00CC09B8" w:rsidRDefault="00CC09B8" w:rsidP="001256A3">
      <w:pPr>
        <w:ind w:firstLine="709"/>
        <w:jc w:val="center"/>
        <w:rPr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 xml:space="preserve">где </m:t>
          </m:r>
          <m:r>
            <w:rPr>
              <w:rFonts w:ascii="Cambria Math" w:hAnsi="Cambria Math"/>
              <w:sz w:val="24"/>
              <w:szCs w:val="24"/>
              <w:lang w:val="en-US"/>
            </w:rPr>
            <m:t>P-давление,</m:t>
          </m:r>
          <m:r>
            <w:rPr>
              <w:rFonts w:ascii="Cambria Math" w:hAnsi="Cambria Math"/>
              <w:sz w:val="24"/>
              <w:szCs w:val="24"/>
              <w:lang w:val="en-US"/>
            </w:rPr>
            <m:t>μ</m:t>
          </m:r>
          <m:r>
            <w:rPr>
              <w:rFonts w:ascii="Cambria Math" w:hAnsi="Cambria Math"/>
              <w:sz w:val="24"/>
              <w:szCs w:val="24"/>
            </w:rPr>
            <m:t xml:space="preserve">-плотность,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-скорость движения</m:t>
          </m:r>
        </m:oMath>
      </m:oMathPara>
    </w:p>
    <w:p w:rsidR="001256A3" w:rsidRPr="001256A3" w:rsidRDefault="003E59AE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Каждая частица или тело, образованное группой частиц, представляет собой шар</w:t>
      </w:r>
      <w:r w:rsidR="005E7A86">
        <w:rPr>
          <w:sz w:val="24"/>
          <w:szCs w:val="24"/>
        </w:rPr>
        <w:t xml:space="preserve"> радиусом </w:t>
      </w:r>
      <w:r w:rsidR="005E7A86"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, т.к. внешнее давление действует со всех сторон.</w:t>
      </w:r>
    </w:p>
    <w:p w:rsidR="001256A3" w:rsidRPr="00C0597D" w:rsidRDefault="003E59AE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Преобразуем уравнение, разделив все части на</w:t>
      </w:r>
      <w:r w:rsidR="00CC09B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sz w:val="24"/>
          <w:szCs w:val="24"/>
        </w:rPr>
        <w:t>, и так же перенесём кинетическую энергию в правую часть уравнения:</w:t>
      </w:r>
    </w:p>
    <w:p w:rsidR="00CC09B8" w:rsidRPr="00C0597D" w:rsidRDefault="00CF70CA" w:rsidP="00567796">
      <w:pPr>
        <w:tabs>
          <w:tab w:val="left" w:pos="2268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μ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const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μ</m:t>
            </m:r>
          </m:den>
        </m:f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box>
              <m:boxPr>
                <m:opEmu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sup>
                    </m:sSup>
                  </m:e>
                </m:acc>
              </m:e>
            </m:box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μ</m:t>
            </m:r>
          </m:den>
        </m:f>
      </m:oMath>
      <w:r w:rsidRPr="00C0597D">
        <w:rPr>
          <w:rFonts w:eastAsiaTheme="minorEastAsia"/>
          <w:sz w:val="24"/>
          <w:szCs w:val="24"/>
        </w:rPr>
        <w:tab/>
        <w:t>(4)</w:t>
      </w:r>
    </w:p>
    <w:p w:rsidR="00CC09B8" w:rsidRPr="00CF70CA" w:rsidRDefault="003E59AE" w:rsidP="001256A3">
      <w:pPr>
        <w:ind w:firstLine="709"/>
        <w:jc w:val="both"/>
        <w:rPr>
          <w:rFonts w:eastAsiaTheme="minorEastAsia"/>
          <w:sz w:val="24"/>
          <w:szCs w:val="24"/>
        </w:rPr>
      </w:pPr>
      <w:r w:rsidRPr="00CF70CA">
        <w:rPr>
          <w:sz w:val="24"/>
          <w:szCs w:val="24"/>
        </w:rPr>
        <w:t>Продолжим преобразование, представив давление</w:t>
      </w:r>
      <w:r w:rsidR="00CC09B8" w:rsidRPr="00CF70CA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∆F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="00CC09B8" w:rsidRPr="00CF70CA">
        <w:rPr>
          <w:sz w:val="24"/>
          <w:szCs w:val="24"/>
        </w:rPr>
        <w:t xml:space="preserve"> и плотность </w:t>
      </w:r>
      <m:oMath>
        <m:r>
          <w:rPr>
            <w:rFonts w:ascii="Cambria Math" w:hAnsi="Cambria Math"/>
            <w:sz w:val="24"/>
            <w:szCs w:val="24"/>
          </w:rPr>
          <m:t>μ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∆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 w:rsidR="00CC09B8" w:rsidRPr="00CF70CA">
        <w:rPr>
          <w:rFonts w:eastAsiaTheme="minorEastAsia"/>
          <w:sz w:val="24"/>
          <w:szCs w:val="24"/>
        </w:rPr>
        <w:t>:</w:t>
      </w:r>
    </w:p>
    <w:p w:rsidR="00CC09B8" w:rsidRPr="00C0597D" w:rsidRDefault="00CF70CA" w:rsidP="00CF70CA">
      <w:pPr>
        <w:tabs>
          <w:tab w:val="decimal" w:pos="4678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6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4"/>
                  </w:rPr>
                  <m:t>∆F</m:t>
                </m:r>
              </m:num>
              <m:den>
                <m:r>
                  <w:rPr>
                    <w:rFonts w:ascii="Cambria Math" w:hAnsi="Cambria Math"/>
                    <w:sz w:val="36"/>
                    <w:szCs w:val="24"/>
                  </w:rPr>
                  <m:t>S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6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4"/>
                  </w:rPr>
                  <m:t>∆m</m:t>
                </m:r>
              </m:num>
              <m:den>
                <m:r>
                  <w:rPr>
                    <w:rFonts w:ascii="Cambria Math" w:hAnsi="Cambria Math"/>
                    <w:sz w:val="36"/>
                    <w:szCs w:val="24"/>
                  </w:rPr>
                  <m:t>V</m:t>
                </m:r>
              </m:den>
            </m:f>
          </m:den>
        </m:f>
        <m:r>
          <w:rPr>
            <w:rFonts w:ascii="Cambria Math" w:hAnsi="Cambria Math"/>
            <w:sz w:val="36"/>
            <w:szCs w:val="24"/>
          </w:rPr>
          <m:t>=const-</m:t>
        </m:r>
        <m:f>
          <m:fPr>
            <m:ctrlPr>
              <w:rPr>
                <w:rFonts w:ascii="Cambria Math" w:hAnsi="Cambria Math"/>
                <w:i/>
                <w:sz w:val="36"/>
                <w:szCs w:val="24"/>
              </w:rPr>
            </m:ctrlPr>
          </m:fPr>
          <m:num>
            <m:box>
              <m:boxPr>
                <m:opEmu m:val="on"/>
                <m:ctrlPr>
                  <w:rPr>
                    <w:rFonts w:ascii="Cambria Math" w:hAnsi="Cambria Math"/>
                    <w:i/>
                    <w:sz w:val="36"/>
                    <w:szCs w:val="24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6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24"/>
                          </w:rPr>
                          <m:t>2</m:t>
                        </m:r>
                      </m:sup>
                    </m:sSup>
                  </m:e>
                </m:acc>
              </m:e>
            </m:box>
          </m:num>
          <m:den>
            <m:r>
              <w:rPr>
                <w:rFonts w:ascii="Cambria Math" w:hAnsi="Cambria Math"/>
                <w:sz w:val="36"/>
                <w:szCs w:val="24"/>
              </w:rPr>
              <m:t>2</m:t>
            </m:r>
          </m:den>
        </m:f>
      </m:oMath>
      <w:r w:rsidRPr="00C0597D">
        <w:rPr>
          <w:rFonts w:eastAsiaTheme="minorEastAsia"/>
          <w:sz w:val="24"/>
          <w:szCs w:val="24"/>
        </w:rPr>
        <w:tab/>
        <w:t>(5)</w:t>
      </w:r>
    </w:p>
    <w:p w:rsidR="00BB1900" w:rsidRPr="00BB1900" w:rsidRDefault="00882281" w:rsidP="00BB19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E59AE">
        <w:rPr>
          <w:sz w:val="24"/>
          <w:szCs w:val="24"/>
        </w:rPr>
        <w:t>де</w:t>
      </w:r>
      <w:r w:rsidR="00CC09B8" w:rsidRPr="00CC09B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</w:rPr>
          <m:t>F</m:t>
        </m:r>
      </m:oMath>
      <w:r w:rsidR="003E59AE">
        <w:rPr>
          <w:sz w:val="24"/>
          <w:szCs w:val="24"/>
        </w:rPr>
        <w:t xml:space="preserve"> – сила, действующая на данную группу частиц</w:t>
      </w:r>
      <w:r w:rsidR="004B1055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 xml:space="preserve">S </m:t>
        </m:r>
      </m:oMath>
      <w:r w:rsidR="004B1055">
        <w:rPr>
          <w:sz w:val="24"/>
          <w:szCs w:val="24"/>
        </w:rPr>
        <w:t>– площадь поверхно</w:t>
      </w:r>
      <w:r w:rsidR="00BB1900">
        <w:rPr>
          <w:sz w:val="24"/>
          <w:szCs w:val="24"/>
        </w:rPr>
        <w:t>сти</w:t>
      </w:r>
      <w:r w:rsidR="00CC09B8">
        <w:rPr>
          <w:sz w:val="24"/>
          <w:szCs w:val="24"/>
        </w:rPr>
        <w:t xml:space="preserve"> шара,</w:t>
      </w:r>
      <w:r w:rsidR="00CC09B8" w:rsidRPr="00CC09B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</m:oMath>
      <w:r w:rsidR="004B1055">
        <w:rPr>
          <w:sz w:val="24"/>
          <w:szCs w:val="24"/>
        </w:rPr>
        <w:t xml:space="preserve"> – масса данной группы частиц,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="00CC09B8" w:rsidRPr="00CC09B8">
        <w:rPr>
          <w:sz w:val="24"/>
          <w:szCs w:val="24"/>
        </w:rPr>
        <w:t xml:space="preserve"> </w:t>
      </w:r>
      <w:r w:rsidR="004B1055">
        <w:rPr>
          <w:sz w:val="24"/>
          <w:szCs w:val="24"/>
        </w:rPr>
        <w:t xml:space="preserve">– объём шара, </w:t>
      </w:r>
      <m:oMath>
        <m:box>
          <m:boxPr>
            <m:opEmu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box>
      </m:oMath>
      <w:r w:rsidR="00CC09B8" w:rsidRPr="00CC09B8">
        <w:rPr>
          <w:sz w:val="24"/>
          <w:szCs w:val="24"/>
        </w:rPr>
        <w:t xml:space="preserve"> </w:t>
      </w:r>
      <w:r w:rsidR="004B1055">
        <w:rPr>
          <w:sz w:val="24"/>
          <w:szCs w:val="24"/>
        </w:rPr>
        <w:t>– скорость.</w:t>
      </w:r>
    </w:p>
    <w:p w:rsidR="00BB1900" w:rsidRDefault="00682133" w:rsidP="00BB19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Площадь поверхности шара</w:t>
      </w:r>
    </w:p>
    <w:p w:rsidR="00BB1900" w:rsidRPr="00C0597D" w:rsidRDefault="00CF70CA" w:rsidP="00C0597D">
      <w:pPr>
        <w:tabs>
          <w:tab w:val="decimal" w:pos="851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S=4π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C0597D">
        <w:rPr>
          <w:rFonts w:eastAsiaTheme="minorEastAsia"/>
          <w:sz w:val="24"/>
          <w:szCs w:val="24"/>
        </w:rPr>
        <w:tab/>
      </w:r>
    </w:p>
    <w:p w:rsidR="00BB1900" w:rsidRPr="00C0597D" w:rsidRDefault="00682133" w:rsidP="00BB19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Объём шара</w:t>
      </w:r>
    </w:p>
    <w:p w:rsidR="00BB1900" w:rsidRPr="00C0597D" w:rsidRDefault="00CF70CA" w:rsidP="00C0597D">
      <w:pPr>
        <w:tabs>
          <w:tab w:val="decimal" w:pos="1701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  <w:lang w:val="en-US"/>
          </w:rPr>
          <m:t>V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C0597D">
        <w:rPr>
          <w:rFonts w:eastAsiaTheme="minorEastAsia"/>
          <w:sz w:val="24"/>
          <w:szCs w:val="24"/>
        </w:rPr>
        <w:tab/>
      </w:r>
    </w:p>
    <w:p w:rsidR="00BB1900" w:rsidRPr="00C0597D" w:rsidRDefault="00E50CE0" w:rsidP="00BB19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</w:t>
      </w:r>
      <w:r w:rsidR="008A3FF8">
        <w:rPr>
          <w:sz w:val="24"/>
          <w:szCs w:val="24"/>
        </w:rPr>
        <w:t>ставим эти значения в</w:t>
      </w:r>
      <w:r>
        <w:rPr>
          <w:sz w:val="24"/>
          <w:szCs w:val="24"/>
        </w:rPr>
        <w:t xml:space="preserve"> формулу</w:t>
      </w:r>
      <w:r w:rsidR="008A3FF8">
        <w:rPr>
          <w:sz w:val="24"/>
          <w:szCs w:val="24"/>
        </w:rPr>
        <w:t xml:space="preserve"> (5)</w:t>
      </w:r>
      <w:r>
        <w:rPr>
          <w:sz w:val="24"/>
          <w:szCs w:val="24"/>
        </w:rPr>
        <w:t>:</w:t>
      </w:r>
      <w:r w:rsidR="00CF70CA" w:rsidRPr="00C0597D">
        <w:rPr>
          <w:sz w:val="24"/>
          <w:szCs w:val="24"/>
        </w:rPr>
        <w:tab/>
      </w:r>
    </w:p>
    <w:p w:rsidR="00BB1900" w:rsidRPr="00C0597D" w:rsidRDefault="00CF70CA" w:rsidP="00CF70CA">
      <w:pPr>
        <w:tabs>
          <w:tab w:val="decimal" w:pos="4820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24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6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4"/>
                  </w:rPr>
                  <m:t>∆</m:t>
                </m:r>
                <m:r>
                  <w:rPr>
                    <w:rFonts w:ascii="Cambria Math" w:hAnsi="Cambria Math"/>
                    <w:sz w:val="36"/>
                    <w:szCs w:val="24"/>
                    <w:lang w:val="en-US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36"/>
                    <w:szCs w:val="24"/>
                  </w:rPr>
                  <m:t>4</m:t>
                </m:r>
                <m:r>
                  <w:rPr>
                    <w:rFonts w:ascii="Cambria Math" w:hAnsi="Cambria Math"/>
                    <w:sz w:val="36"/>
                    <w:szCs w:val="24"/>
                    <w:lang w:val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24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6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4"/>
                  </w:rPr>
                  <m:t>∆</m:t>
                </m:r>
                <m:r>
                  <w:rPr>
                    <w:rFonts w:ascii="Cambria Math" w:hAnsi="Cambria Math"/>
                    <w:sz w:val="36"/>
                    <w:szCs w:val="24"/>
                    <w:lang w:val="en-US"/>
                  </w:rPr>
                  <m:t>m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24"/>
                    <w:lang w:val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24"/>
                      </w:rPr>
                      <m:t>3</m:t>
                    </m:r>
                  </m:sup>
                </m:sSup>
              </m:den>
            </m:f>
          </m:den>
        </m:f>
        <m:r>
          <w:rPr>
            <w:rFonts w:ascii="Cambria Math" w:hAnsi="Cambria Math"/>
            <w:sz w:val="36"/>
            <w:szCs w:val="24"/>
          </w:rPr>
          <m:t>=</m:t>
        </m:r>
        <m:r>
          <w:rPr>
            <w:rFonts w:ascii="Cambria Math" w:hAnsi="Cambria Math"/>
            <w:sz w:val="36"/>
            <w:szCs w:val="24"/>
            <w:lang w:val="en-US"/>
          </w:rPr>
          <m:t>const</m:t>
        </m:r>
        <m:r>
          <w:rPr>
            <w:rFonts w:ascii="Cambria Math" w:hAnsi="Cambria Math"/>
            <w:sz w:val="36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24"/>
                <w:lang w:val="en-US"/>
              </w:rPr>
            </m:ctrlPr>
          </m:fPr>
          <m:num>
            <m:box>
              <m:boxPr>
                <m:opEmu m:val="on"/>
                <m:ctrlPr>
                  <w:rPr>
                    <w:rFonts w:ascii="Cambria Math" w:hAnsi="Cambria Math"/>
                    <w:i/>
                    <w:sz w:val="36"/>
                    <w:szCs w:val="24"/>
                    <w:lang w:val="en-US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36"/>
                        <w:szCs w:val="24"/>
                        <w:lang w:val="en-US"/>
                      </w:rPr>
                    </m:ctrlPr>
                  </m:groupChr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24"/>
                            <w:lang w:val="en-US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24"/>
                          </w:rPr>
                          <m:t>2</m:t>
                        </m:r>
                      </m:sup>
                    </m:sSup>
                  </m:e>
                </m:groupChr>
              </m:e>
            </m:box>
          </m:num>
          <m:den>
            <m:r>
              <w:rPr>
                <w:rFonts w:ascii="Cambria Math" w:hAnsi="Cambria Math"/>
                <w:sz w:val="36"/>
                <w:szCs w:val="24"/>
              </w:rPr>
              <m:t>2</m:t>
            </m:r>
          </m:den>
        </m:f>
      </m:oMath>
      <w:r w:rsidR="00C0597D">
        <w:rPr>
          <w:rFonts w:eastAsiaTheme="minorEastAsia"/>
          <w:sz w:val="24"/>
          <w:szCs w:val="24"/>
        </w:rPr>
        <w:tab/>
        <w:t>(</w:t>
      </w:r>
      <w:r w:rsidR="00C0597D" w:rsidRPr="00C0597D">
        <w:rPr>
          <w:rFonts w:eastAsiaTheme="minorEastAsia"/>
          <w:sz w:val="24"/>
          <w:szCs w:val="24"/>
        </w:rPr>
        <w:t>6</w:t>
      </w:r>
      <w:r w:rsidRPr="00C0597D">
        <w:rPr>
          <w:rFonts w:eastAsiaTheme="minorEastAsia"/>
          <w:sz w:val="24"/>
          <w:szCs w:val="24"/>
        </w:rPr>
        <w:t>)</w:t>
      </w:r>
    </w:p>
    <w:p w:rsidR="00BB1900" w:rsidRPr="00C0597D" w:rsidRDefault="00830558" w:rsidP="00BB19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Упростим дробь:</w:t>
      </w:r>
    </w:p>
    <w:p w:rsidR="00BB1900" w:rsidRPr="00C0597D" w:rsidRDefault="00CF70CA" w:rsidP="00373624">
      <w:pPr>
        <w:tabs>
          <w:tab w:val="decimal" w:pos="4820"/>
          <w:tab w:val="center" w:pos="9214"/>
        </w:tabs>
        <w:ind w:firstLine="709"/>
        <w:jc w:val="both"/>
        <w:rPr>
          <w:rFonts w:eastAsiaTheme="minorEastAsia"/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∆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  <m:r>
              <w:rPr>
                <w:rFonts w:ascii="Cambria Math" w:hAnsi="Cambria Math"/>
                <w:sz w:val="36"/>
                <w:szCs w:val="36"/>
              </w:rPr>
              <m:t>*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3∆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r>
          <w:rPr>
            <w:rFonts w:ascii="Cambria Math" w:hAnsi="Cambria Math"/>
            <w:sz w:val="36"/>
            <w:szCs w:val="36"/>
            <w:lang w:val="en-US"/>
          </w:rPr>
          <m:t>const</m:t>
        </m:r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box>
              <m:boxPr>
                <m:opEmu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acc>
              </m:e>
            </m:box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373624" w:rsidRPr="00C0597D">
        <w:rPr>
          <w:rFonts w:eastAsiaTheme="minorEastAsia"/>
          <w:sz w:val="24"/>
          <w:szCs w:val="24"/>
        </w:rPr>
        <w:tab/>
        <w:t>(</w:t>
      </w:r>
      <w:r w:rsidR="00C0597D" w:rsidRPr="00C0597D">
        <w:rPr>
          <w:rFonts w:eastAsiaTheme="minorEastAsia"/>
          <w:sz w:val="24"/>
          <w:szCs w:val="24"/>
        </w:rPr>
        <w:t>7</w:t>
      </w:r>
      <w:r w:rsidR="00373624" w:rsidRPr="00C0597D">
        <w:rPr>
          <w:rFonts w:eastAsiaTheme="minorEastAsia"/>
          <w:sz w:val="24"/>
          <w:szCs w:val="24"/>
        </w:rPr>
        <w:t>)</w:t>
      </w:r>
    </w:p>
    <w:p w:rsidR="00BB1900" w:rsidRPr="00C0597D" w:rsidRDefault="00373624" w:rsidP="00567796">
      <w:pPr>
        <w:tabs>
          <w:tab w:val="center" w:pos="3544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36"/>
            <w:szCs w:val="36"/>
          </w:rPr>
          <m:t>∆</m:t>
        </m:r>
        <m:r>
          <w:rPr>
            <w:rFonts w:ascii="Cambria Math" w:hAnsi="Cambria Math"/>
            <w:sz w:val="36"/>
            <w:szCs w:val="36"/>
            <w:lang w:val="en-US"/>
          </w:rPr>
          <m:t>F</m:t>
        </m:r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3∆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(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const</m:t>
            </m:r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box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acc>
                  </m:e>
                </m:box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)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R</m:t>
            </m:r>
          </m:den>
        </m:f>
      </m:oMath>
      <w:r w:rsidRPr="00C0597D">
        <w:rPr>
          <w:rFonts w:eastAsiaTheme="minorEastAsia"/>
          <w:sz w:val="24"/>
          <w:szCs w:val="24"/>
        </w:rPr>
        <w:tab/>
        <w:t>(</w:t>
      </w:r>
      <w:r w:rsidR="00C0597D" w:rsidRPr="00C0597D">
        <w:rPr>
          <w:rFonts w:eastAsiaTheme="minorEastAsia"/>
          <w:sz w:val="24"/>
          <w:szCs w:val="24"/>
        </w:rPr>
        <w:t>8</w:t>
      </w:r>
      <w:r w:rsidRPr="00C0597D">
        <w:rPr>
          <w:rFonts w:eastAsiaTheme="minorEastAsia"/>
          <w:sz w:val="24"/>
          <w:szCs w:val="24"/>
        </w:rPr>
        <w:t>)</w:t>
      </w:r>
    </w:p>
    <w:p w:rsidR="00BB1900" w:rsidRPr="00C0597D" w:rsidRDefault="00830558" w:rsidP="00BB19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общем виде эта формула выглядит так:</w:t>
      </w:r>
    </w:p>
    <w:p w:rsidR="00BB1900" w:rsidRPr="00C0597D" w:rsidRDefault="00373624" w:rsidP="00373624">
      <w:pPr>
        <w:tabs>
          <w:tab w:val="decimal" w:pos="5103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36"/>
            <w:szCs w:val="36"/>
          </w:rPr>
          <m:t>∆</m:t>
        </m:r>
        <m:r>
          <w:rPr>
            <w:rFonts w:ascii="Cambria Math" w:hAnsi="Cambria Math"/>
            <w:sz w:val="36"/>
            <w:szCs w:val="36"/>
            <w:lang w:val="en-US"/>
          </w:rPr>
          <m:t>F</m:t>
        </m:r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∆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R</m:t>
            </m:r>
          </m:den>
        </m:f>
        <m:r>
          <w:rPr>
            <w:rFonts w:ascii="Cambria Math" w:hAnsi="Cambria Math"/>
            <w:sz w:val="36"/>
            <w:szCs w:val="36"/>
          </w:rPr>
          <m:t>(</m:t>
        </m:r>
        <m:r>
          <w:rPr>
            <w:rFonts w:ascii="Cambria Math" w:hAnsi="Cambria Math"/>
            <w:sz w:val="36"/>
            <w:szCs w:val="36"/>
            <w:lang w:val="en-US"/>
          </w:rPr>
          <m:t>const</m:t>
        </m:r>
        <m:r>
          <w:rPr>
            <w:rFonts w:ascii="Cambria Math" w:hAnsi="Cambria Math"/>
            <w:sz w:val="36"/>
            <w:szCs w:val="36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e>
        </m:acc>
        <m:r>
          <w:rPr>
            <w:rFonts w:ascii="Cambria Math" w:hAnsi="Cambria Math"/>
            <w:sz w:val="36"/>
            <w:szCs w:val="36"/>
          </w:rPr>
          <m:t>)</m:t>
        </m:r>
      </m:oMath>
      <w:r w:rsidRPr="00C0597D">
        <w:rPr>
          <w:rFonts w:eastAsiaTheme="minorEastAsia"/>
          <w:sz w:val="24"/>
          <w:szCs w:val="24"/>
        </w:rPr>
        <w:tab/>
        <w:t>(</w:t>
      </w:r>
      <w:r w:rsidR="00C0597D" w:rsidRPr="00DF7CE5">
        <w:rPr>
          <w:rFonts w:eastAsiaTheme="minorEastAsia"/>
          <w:sz w:val="24"/>
          <w:szCs w:val="24"/>
        </w:rPr>
        <w:t>9</w:t>
      </w:r>
      <w:r w:rsidRPr="00C0597D">
        <w:rPr>
          <w:rFonts w:eastAsiaTheme="minorEastAsia"/>
          <w:sz w:val="24"/>
          <w:szCs w:val="24"/>
        </w:rPr>
        <w:t>)</w:t>
      </w:r>
    </w:p>
    <w:p w:rsidR="00830558" w:rsidRDefault="00BB1900" w:rsidP="00BB19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</w:t>
      </w:r>
      <w:r w:rsidR="00AD06AC">
        <w:rPr>
          <w:sz w:val="24"/>
          <w:szCs w:val="24"/>
        </w:rPr>
        <w:t>де</w:t>
      </w:r>
      <w:r w:rsidR="00AD06AC" w:rsidRPr="00AD06AC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∆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den>
        </m:f>
      </m:oMath>
      <w:r w:rsidR="00830558">
        <w:rPr>
          <w:sz w:val="24"/>
          <w:szCs w:val="24"/>
        </w:rPr>
        <w:t xml:space="preserve"> - это силовая характеристика сферы радиусом </w:t>
      </w:r>
      <w:r w:rsidR="00830558">
        <w:rPr>
          <w:sz w:val="24"/>
          <w:szCs w:val="24"/>
          <w:lang w:val="en-US"/>
        </w:rPr>
        <w:t>R</w:t>
      </w:r>
      <w:r w:rsidR="00830558">
        <w:rPr>
          <w:sz w:val="24"/>
          <w:szCs w:val="24"/>
        </w:rPr>
        <w:t>.</w:t>
      </w:r>
    </w:p>
    <w:p w:rsidR="00AD06AC" w:rsidRPr="00C0597D" w:rsidRDefault="00830558" w:rsidP="00AD06AC">
      <w:pPr>
        <w:ind w:firstLine="709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Рассмотрим поведение двух отдельно взятых образований в нашем потоке, состоящих из множества частиц. Назовём их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sz w:val="16"/>
          <w:szCs w:val="16"/>
        </w:rPr>
        <w:t xml:space="preserve">. </w:t>
      </w:r>
      <w:r>
        <w:rPr>
          <w:sz w:val="24"/>
          <w:szCs w:val="24"/>
        </w:rPr>
        <w:t xml:space="preserve">Между центрами их масс расстояние </w:t>
      </w:r>
      <w:r>
        <w:rPr>
          <w:sz w:val="24"/>
          <w:szCs w:val="24"/>
          <w:lang w:val="en-US"/>
        </w:rPr>
        <w:t>R</w:t>
      </w:r>
      <w:r w:rsidR="00813682">
        <w:rPr>
          <w:sz w:val="24"/>
          <w:szCs w:val="24"/>
        </w:rPr>
        <w:t>.</w:t>
      </w:r>
      <w:bookmarkStart w:id="0" w:name="_GoBack"/>
      <w:bookmarkEnd w:id="0"/>
    </w:p>
    <w:p w:rsidR="00830558" w:rsidRDefault="00830558" w:rsidP="00AD06AC">
      <w:pPr>
        <w:ind w:firstLine="709"/>
        <w:jc w:val="both"/>
        <w:rPr>
          <w:sz w:val="16"/>
          <w:szCs w:val="16"/>
        </w:rPr>
      </w:pPr>
      <w:r>
        <w:rPr>
          <w:sz w:val="24"/>
          <w:szCs w:val="24"/>
        </w:rPr>
        <w:t>Взаимодействие каждой отдельной частицы со всеми другими создаётся отрицательным давлением. Су</w:t>
      </w:r>
      <w:r w:rsidR="005762CD">
        <w:rPr>
          <w:sz w:val="24"/>
          <w:szCs w:val="24"/>
        </w:rPr>
        <w:t>ммарное взаимодействие всех частиц</w:t>
      </w:r>
      <w:r>
        <w:rPr>
          <w:sz w:val="24"/>
          <w:szCs w:val="24"/>
        </w:rPr>
        <w:t xml:space="preserve"> будет равно   </w:t>
      </w:r>
      <w:r>
        <w:rPr>
          <w:sz w:val="24"/>
          <w:szCs w:val="24"/>
          <w:lang w:val="en-US"/>
        </w:rPr>
        <w:t>m</w:t>
      </w:r>
      <w:r w:rsidRPr="00830558">
        <w:rPr>
          <w:sz w:val="16"/>
          <w:szCs w:val="16"/>
        </w:rPr>
        <w:t>1</w:t>
      </w:r>
      <w:r>
        <w:rPr>
          <w:sz w:val="24"/>
          <w:szCs w:val="24"/>
          <w:lang w:val="en-US"/>
        </w:rPr>
        <w:t>m</w:t>
      </w:r>
      <w:r w:rsidRPr="00830558">
        <w:rPr>
          <w:sz w:val="16"/>
          <w:szCs w:val="16"/>
        </w:rPr>
        <w:t>2</w:t>
      </w:r>
      <w:r>
        <w:rPr>
          <w:sz w:val="16"/>
          <w:szCs w:val="16"/>
        </w:rPr>
        <w:t>.</w:t>
      </w:r>
    </w:p>
    <w:p w:rsidR="00AD06AC" w:rsidRPr="00C0597D" w:rsidRDefault="00830558" w:rsidP="00AD06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Тогда формула примет следующий вид:</w:t>
      </w:r>
    </w:p>
    <w:p w:rsidR="00AD06AC" w:rsidRPr="00C0597D" w:rsidRDefault="00373624" w:rsidP="00373624">
      <w:pPr>
        <w:tabs>
          <w:tab w:val="center" w:pos="4536"/>
          <w:tab w:val="right" w:pos="9356"/>
        </w:tabs>
        <w:ind w:firstLine="709"/>
        <w:jc w:val="both"/>
        <w:rPr>
          <w:sz w:val="24"/>
          <w:szCs w:val="24"/>
        </w:rPr>
      </w:pPr>
      <w:r w:rsidRPr="00C0597D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36"/>
            <w:szCs w:val="36"/>
            <w:lang w:val="en-US"/>
          </w:rPr>
          <m:t>F</m:t>
        </m:r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(</m:t>
        </m:r>
        <m:r>
          <w:rPr>
            <w:rFonts w:ascii="Cambria Math" w:hAnsi="Cambria Math"/>
            <w:sz w:val="36"/>
            <w:szCs w:val="36"/>
            <w:lang w:val="en-US"/>
          </w:rPr>
          <m:t>const</m:t>
        </m:r>
        <m:r>
          <w:rPr>
            <w:rFonts w:ascii="Cambria Math" w:hAnsi="Cambria Math"/>
            <w:sz w:val="36"/>
            <w:szCs w:val="36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e>
        </m:acc>
        <m:r>
          <w:rPr>
            <w:rFonts w:ascii="Cambria Math" w:hAnsi="Cambria Math"/>
            <w:sz w:val="36"/>
            <w:szCs w:val="36"/>
          </w:rPr>
          <m:t>)</m:t>
        </m:r>
      </m:oMath>
      <w:r w:rsidRPr="00C0597D">
        <w:rPr>
          <w:rFonts w:eastAsiaTheme="minorEastAsia"/>
          <w:sz w:val="24"/>
          <w:szCs w:val="24"/>
        </w:rPr>
        <w:tab/>
        <w:t>(1</w:t>
      </w:r>
      <w:r w:rsidR="00C0597D" w:rsidRPr="00C06D52">
        <w:rPr>
          <w:rFonts w:eastAsiaTheme="minorEastAsia"/>
          <w:sz w:val="24"/>
          <w:szCs w:val="24"/>
        </w:rPr>
        <w:t>0</w:t>
      </w:r>
      <w:r w:rsidRPr="00C0597D">
        <w:rPr>
          <w:rFonts w:eastAsiaTheme="minorEastAsia"/>
          <w:sz w:val="24"/>
          <w:szCs w:val="24"/>
        </w:rPr>
        <w:t>)</w:t>
      </w:r>
    </w:p>
    <w:p w:rsidR="00830558" w:rsidRDefault="00830558" w:rsidP="00AD06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Сравним полученную формулу с формулой всемирного тяготения. Мы видим, что гравитационная постоянная обозначена выражением </w:t>
      </w:r>
      <m:oMath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const</m:t>
        </m:r>
        <m:r>
          <w:rPr>
            <w:rFonts w:ascii="Cambria Math" w:hAnsi="Cambria Math"/>
            <w:sz w:val="24"/>
            <w:szCs w:val="24"/>
          </w:rPr>
          <m:t>-</m:t>
        </m:r>
        <m:box>
          <m:boxPr>
            <m:opEmu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acc>
          </m:e>
        </m:box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sz w:val="24"/>
          <w:szCs w:val="24"/>
        </w:rPr>
        <w:t>.</w:t>
      </w:r>
    </w:p>
    <w:p w:rsidR="00830558" w:rsidRDefault="00830558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Вывод: гравитационная постоянная зависит от скорости движения Солнечной системы как потока, в котором уравнение Бернулли и уравнение тяготения аналогичны.</w:t>
      </w:r>
    </w:p>
    <w:p w:rsidR="00830558" w:rsidRPr="00830558" w:rsidRDefault="00830558" w:rsidP="0012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Данное уравнение – хорошая дорога к единой теории поля.</w:t>
      </w:r>
    </w:p>
    <w:p w:rsidR="00830558" w:rsidRDefault="00830558" w:rsidP="001256A3">
      <w:pPr>
        <w:ind w:firstLine="709"/>
        <w:jc w:val="both"/>
        <w:rPr>
          <w:sz w:val="24"/>
          <w:szCs w:val="24"/>
        </w:rPr>
      </w:pPr>
    </w:p>
    <w:p w:rsidR="00830558" w:rsidRDefault="00830558" w:rsidP="001256A3">
      <w:pPr>
        <w:ind w:firstLine="709"/>
        <w:jc w:val="both"/>
        <w:rPr>
          <w:sz w:val="24"/>
          <w:szCs w:val="24"/>
        </w:rPr>
      </w:pPr>
    </w:p>
    <w:p w:rsidR="00830558" w:rsidRDefault="00830558" w:rsidP="001256A3">
      <w:pPr>
        <w:ind w:firstLine="709"/>
        <w:jc w:val="both"/>
        <w:rPr>
          <w:sz w:val="24"/>
          <w:szCs w:val="24"/>
        </w:rPr>
      </w:pPr>
    </w:p>
    <w:p w:rsidR="00DC4D5E" w:rsidRDefault="00DC4D5E" w:rsidP="001256A3">
      <w:pPr>
        <w:ind w:firstLine="709"/>
        <w:jc w:val="both"/>
        <w:rPr>
          <w:sz w:val="24"/>
          <w:szCs w:val="24"/>
        </w:rPr>
      </w:pPr>
    </w:p>
    <w:p w:rsidR="00567796" w:rsidRDefault="00567796" w:rsidP="001256A3">
      <w:pPr>
        <w:ind w:firstLine="709"/>
        <w:jc w:val="both"/>
        <w:rPr>
          <w:sz w:val="24"/>
          <w:szCs w:val="24"/>
        </w:rPr>
      </w:pPr>
    </w:p>
    <w:p w:rsidR="00DC4D5E" w:rsidRDefault="00DC4D5E" w:rsidP="001256A3">
      <w:pPr>
        <w:ind w:firstLine="709"/>
        <w:jc w:val="both"/>
        <w:rPr>
          <w:sz w:val="24"/>
          <w:szCs w:val="24"/>
        </w:rPr>
      </w:pPr>
    </w:p>
    <w:p w:rsidR="00DC4D5E" w:rsidRPr="005869AD" w:rsidRDefault="00DC4D5E" w:rsidP="001256A3">
      <w:pPr>
        <w:ind w:firstLine="709"/>
        <w:jc w:val="both"/>
        <w:rPr>
          <w:sz w:val="24"/>
          <w:szCs w:val="24"/>
        </w:rPr>
      </w:pPr>
    </w:p>
    <w:p w:rsidR="00AD06AC" w:rsidRPr="00C0597D" w:rsidRDefault="00AD06AC" w:rsidP="001256A3">
      <w:pPr>
        <w:ind w:firstLine="709"/>
        <w:jc w:val="both"/>
        <w:rPr>
          <w:b/>
          <w:sz w:val="16"/>
          <w:szCs w:val="16"/>
        </w:rPr>
      </w:pPr>
    </w:p>
    <w:p w:rsidR="00AD06AC" w:rsidRPr="00C0597D" w:rsidRDefault="00AD06AC" w:rsidP="001256A3">
      <w:pPr>
        <w:ind w:firstLine="709"/>
        <w:jc w:val="both"/>
        <w:rPr>
          <w:b/>
          <w:sz w:val="16"/>
          <w:szCs w:val="16"/>
        </w:rPr>
      </w:pPr>
    </w:p>
    <w:p w:rsidR="00AD06AC" w:rsidRPr="00C0597D" w:rsidRDefault="00AD06AC" w:rsidP="001256A3">
      <w:pPr>
        <w:ind w:firstLine="709"/>
        <w:jc w:val="both"/>
        <w:rPr>
          <w:b/>
          <w:sz w:val="16"/>
          <w:szCs w:val="16"/>
        </w:rPr>
      </w:pPr>
    </w:p>
    <w:p w:rsidR="00AD06AC" w:rsidRPr="00C0597D" w:rsidRDefault="00AD06AC" w:rsidP="001256A3">
      <w:pPr>
        <w:ind w:firstLine="709"/>
        <w:jc w:val="both"/>
        <w:rPr>
          <w:b/>
          <w:sz w:val="16"/>
          <w:szCs w:val="16"/>
        </w:rPr>
      </w:pPr>
    </w:p>
    <w:p w:rsidR="00AD06AC" w:rsidRPr="00C0597D" w:rsidRDefault="00AD06AC" w:rsidP="001256A3">
      <w:pPr>
        <w:ind w:firstLine="709"/>
        <w:jc w:val="both"/>
        <w:rPr>
          <w:b/>
          <w:sz w:val="16"/>
          <w:szCs w:val="16"/>
        </w:rPr>
      </w:pPr>
    </w:p>
    <w:p w:rsidR="00AD06AC" w:rsidRPr="00C0597D" w:rsidRDefault="00AD06AC" w:rsidP="001256A3">
      <w:pPr>
        <w:ind w:firstLine="709"/>
        <w:jc w:val="both"/>
        <w:rPr>
          <w:b/>
          <w:sz w:val="16"/>
          <w:szCs w:val="16"/>
        </w:rPr>
      </w:pPr>
    </w:p>
    <w:p w:rsidR="00AD06AC" w:rsidRPr="00C0597D" w:rsidRDefault="00AD06AC" w:rsidP="001256A3">
      <w:pPr>
        <w:ind w:firstLine="709"/>
        <w:jc w:val="both"/>
        <w:rPr>
          <w:b/>
          <w:sz w:val="16"/>
          <w:szCs w:val="16"/>
        </w:rPr>
      </w:pPr>
    </w:p>
    <w:p w:rsidR="00B064C7" w:rsidRPr="00AD06AC" w:rsidRDefault="002E76DF" w:rsidP="00AD06AC">
      <w:pPr>
        <w:ind w:firstLine="709"/>
        <w:jc w:val="both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ВСЕ  ПРАВА ЗАЩИЩЕНЫ</w:t>
      </w:r>
    </w:p>
    <w:p w:rsidR="00531D91" w:rsidRPr="00D90AE0" w:rsidRDefault="00531D91" w:rsidP="001256A3">
      <w:pPr>
        <w:ind w:firstLine="709"/>
        <w:jc w:val="both"/>
        <w:rPr>
          <w:sz w:val="24"/>
          <w:szCs w:val="24"/>
        </w:rPr>
      </w:pPr>
    </w:p>
    <w:sectPr w:rsidR="00531D91" w:rsidRPr="00D90AE0" w:rsidSect="00E56A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53" w:rsidRDefault="00673153" w:rsidP="00AD06AC">
      <w:pPr>
        <w:spacing w:after="0" w:line="240" w:lineRule="auto"/>
      </w:pPr>
      <w:r>
        <w:separator/>
      </w:r>
    </w:p>
  </w:endnote>
  <w:endnote w:type="continuationSeparator" w:id="1">
    <w:p w:rsidR="00673153" w:rsidRDefault="00673153" w:rsidP="00AD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014218"/>
      <w:docPartObj>
        <w:docPartGallery w:val="Page Numbers (Bottom of Page)"/>
        <w:docPartUnique/>
      </w:docPartObj>
    </w:sdtPr>
    <w:sdtContent>
      <w:p w:rsidR="00AD06AC" w:rsidRDefault="006F4020">
        <w:pPr>
          <w:pStyle w:val="a8"/>
          <w:jc w:val="center"/>
        </w:pPr>
        <w:fldSimple w:instr=" PAGE   \* MERGEFORMAT ">
          <w:r w:rsidR="00567796">
            <w:rPr>
              <w:noProof/>
            </w:rPr>
            <w:t>4</w:t>
          </w:r>
        </w:fldSimple>
      </w:p>
    </w:sdtContent>
  </w:sdt>
  <w:p w:rsidR="00AD06AC" w:rsidRDefault="00AD06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53" w:rsidRDefault="00673153" w:rsidP="00AD06AC">
      <w:pPr>
        <w:spacing w:after="0" w:line="240" w:lineRule="auto"/>
      </w:pPr>
      <w:r>
        <w:separator/>
      </w:r>
    </w:p>
  </w:footnote>
  <w:footnote w:type="continuationSeparator" w:id="1">
    <w:p w:rsidR="00673153" w:rsidRDefault="00673153" w:rsidP="00AD0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AE0"/>
    <w:rsid w:val="00005454"/>
    <w:rsid w:val="00073712"/>
    <w:rsid w:val="000B0C01"/>
    <w:rsid w:val="000C49B0"/>
    <w:rsid w:val="000C6AD3"/>
    <w:rsid w:val="001256A3"/>
    <w:rsid w:val="001C1DB0"/>
    <w:rsid w:val="001F3BCF"/>
    <w:rsid w:val="00280FDE"/>
    <w:rsid w:val="002E76DF"/>
    <w:rsid w:val="003542A6"/>
    <w:rsid w:val="00373624"/>
    <w:rsid w:val="003B27C0"/>
    <w:rsid w:val="003E59AE"/>
    <w:rsid w:val="003F3B1F"/>
    <w:rsid w:val="00432BDA"/>
    <w:rsid w:val="00437525"/>
    <w:rsid w:val="004B1055"/>
    <w:rsid w:val="004F3894"/>
    <w:rsid w:val="00531D91"/>
    <w:rsid w:val="00536884"/>
    <w:rsid w:val="00567796"/>
    <w:rsid w:val="005762CD"/>
    <w:rsid w:val="005869AD"/>
    <w:rsid w:val="00595109"/>
    <w:rsid w:val="005E7A86"/>
    <w:rsid w:val="005F529E"/>
    <w:rsid w:val="005F737E"/>
    <w:rsid w:val="00673153"/>
    <w:rsid w:val="00677741"/>
    <w:rsid w:val="00682133"/>
    <w:rsid w:val="00695994"/>
    <w:rsid w:val="006E6620"/>
    <w:rsid w:val="006F4020"/>
    <w:rsid w:val="0073016E"/>
    <w:rsid w:val="00752667"/>
    <w:rsid w:val="00763AE5"/>
    <w:rsid w:val="008128AC"/>
    <w:rsid w:val="00813682"/>
    <w:rsid w:val="00830558"/>
    <w:rsid w:val="00882281"/>
    <w:rsid w:val="008A3FF8"/>
    <w:rsid w:val="008C27ED"/>
    <w:rsid w:val="00902A2A"/>
    <w:rsid w:val="0093259B"/>
    <w:rsid w:val="00A92987"/>
    <w:rsid w:val="00AD06AC"/>
    <w:rsid w:val="00AD5543"/>
    <w:rsid w:val="00B064C7"/>
    <w:rsid w:val="00B437AA"/>
    <w:rsid w:val="00BB1900"/>
    <w:rsid w:val="00C0597D"/>
    <w:rsid w:val="00C06D52"/>
    <w:rsid w:val="00C34778"/>
    <w:rsid w:val="00CC09B8"/>
    <w:rsid w:val="00CF70CA"/>
    <w:rsid w:val="00D7310F"/>
    <w:rsid w:val="00D80594"/>
    <w:rsid w:val="00D840A9"/>
    <w:rsid w:val="00D90AE0"/>
    <w:rsid w:val="00DA76D1"/>
    <w:rsid w:val="00DC198B"/>
    <w:rsid w:val="00DC4D5E"/>
    <w:rsid w:val="00DD7369"/>
    <w:rsid w:val="00DF7CE5"/>
    <w:rsid w:val="00E141DB"/>
    <w:rsid w:val="00E50CE0"/>
    <w:rsid w:val="00E56AC3"/>
    <w:rsid w:val="00F1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8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256A3"/>
    <w:rPr>
      <w:color w:val="808080"/>
    </w:rPr>
  </w:style>
  <w:style w:type="paragraph" w:styleId="a6">
    <w:name w:val="header"/>
    <w:basedOn w:val="a"/>
    <w:link w:val="a7"/>
    <w:uiPriority w:val="99"/>
    <w:unhideWhenUsed/>
    <w:rsid w:val="00AD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6AC"/>
  </w:style>
  <w:style w:type="paragraph" w:styleId="a8">
    <w:name w:val="footer"/>
    <w:basedOn w:val="a"/>
    <w:link w:val="a9"/>
    <w:uiPriority w:val="99"/>
    <w:unhideWhenUsed/>
    <w:rsid w:val="00AD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6AC"/>
  </w:style>
  <w:style w:type="paragraph" w:styleId="aa">
    <w:name w:val="caption"/>
    <w:basedOn w:val="a"/>
    <w:next w:val="a"/>
    <w:uiPriority w:val="35"/>
    <w:unhideWhenUsed/>
    <w:qFormat/>
    <w:rsid w:val="00A9298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415F-5590-4646-92E0-D4D1558A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7442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Валерия Моренкова</cp:lastModifiedBy>
  <cp:revision>54</cp:revision>
  <cp:lastPrinted>2022-11-10T13:03:00Z</cp:lastPrinted>
  <dcterms:created xsi:type="dcterms:W3CDTF">2022-09-09T09:23:00Z</dcterms:created>
  <dcterms:modified xsi:type="dcterms:W3CDTF">2022-11-13T18:08:00Z</dcterms:modified>
</cp:coreProperties>
</file>